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4A8986" w14:textId="3AC8908D" w:rsidR="004671E9" w:rsidRPr="004671E9" w:rsidRDefault="004671E9" w:rsidP="004671E9">
      <w:pPr>
        <w:pStyle w:val="NormalWeb"/>
        <w:spacing w:before="0" w:beforeAutospacing="0" w:after="150" w:afterAutospacing="0"/>
        <w:jc w:val="center"/>
        <w:rPr>
          <w:rStyle w:val="Strong"/>
          <w:rFonts w:ascii="Tahoma" w:hAnsi="Tahoma" w:cs="Tahoma"/>
          <w:sz w:val="20"/>
          <w:szCs w:val="20"/>
        </w:rPr>
      </w:pPr>
      <w:r w:rsidRPr="004671E9">
        <w:rPr>
          <w:rFonts w:ascii="Tahoma" w:hAnsi="Tahoma" w:cs="Tahoma"/>
          <w:sz w:val="20"/>
          <w:szCs w:val="20"/>
        </w:rPr>
        <w:t> </w:t>
      </w:r>
      <w:r w:rsidRPr="004671E9">
        <w:rPr>
          <w:rStyle w:val="Strong"/>
          <w:rFonts w:ascii="Tahoma" w:hAnsi="Tahoma" w:cs="Tahoma"/>
          <w:sz w:val="20"/>
          <w:szCs w:val="20"/>
        </w:rPr>
        <w:t xml:space="preserve">ĐĂNG KÝ ĐỂ XÁC </w:t>
      </w:r>
      <w:r w:rsidR="00302A97">
        <w:rPr>
          <w:rStyle w:val="Strong"/>
          <w:rFonts w:ascii="Tahoma" w:hAnsi="Tahoma" w:cs="Tahoma"/>
          <w:sz w:val="20"/>
          <w:szCs w:val="20"/>
        </w:rPr>
        <w:t xml:space="preserve">NHẬN </w:t>
      </w:r>
      <w:r w:rsidRPr="004671E9">
        <w:rPr>
          <w:rStyle w:val="Strong"/>
          <w:rFonts w:ascii="Tahoma" w:hAnsi="Tahoma" w:cs="Tahoma"/>
          <w:sz w:val="20"/>
          <w:szCs w:val="20"/>
        </w:rPr>
        <w:t xml:space="preserve">QUỐC TỊCH VIỆT NAM </w:t>
      </w:r>
    </w:p>
    <w:p w14:paraId="4F0BF4F0" w14:textId="18C06BBD" w:rsidR="004671E9" w:rsidRDefault="004671E9" w:rsidP="004671E9">
      <w:pPr>
        <w:pStyle w:val="NormalWeb"/>
        <w:spacing w:before="0" w:beforeAutospacing="0" w:after="150" w:afterAutospacing="0"/>
        <w:rPr>
          <w:rStyle w:val="Strong"/>
          <w:rFonts w:ascii="Tahoma" w:hAnsi="Tahoma" w:cs="Tahoma"/>
          <w:sz w:val="20"/>
          <w:szCs w:val="20"/>
        </w:rPr>
      </w:pPr>
    </w:p>
    <w:p w14:paraId="28F1EF41" w14:textId="3AEF4BEF" w:rsidR="004671E9" w:rsidRPr="004671E9" w:rsidRDefault="004671E9" w:rsidP="004671E9">
      <w:pPr>
        <w:pStyle w:val="NormalWeb"/>
        <w:numPr>
          <w:ilvl w:val="0"/>
          <w:numId w:val="4"/>
        </w:numPr>
        <w:spacing w:before="0" w:beforeAutospacing="0" w:after="150" w:afterAutospacing="0"/>
        <w:rPr>
          <w:rFonts w:ascii="Tahoma" w:hAnsi="Tahoma" w:cs="Tahoma"/>
          <w:b/>
          <w:bCs/>
          <w:sz w:val="20"/>
          <w:szCs w:val="20"/>
        </w:rPr>
      </w:pPr>
      <w:r>
        <w:rPr>
          <w:rStyle w:val="Strong"/>
          <w:rFonts w:ascii="Tahoma" w:hAnsi="Tahoma" w:cs="Tahoma"/>
          <w:sz w:val="20"/>
          <w:szCs w:val="20"/>
        </w:rPr>
        <w:t xml:space="preserve">XÁC </w:t>
      </w:r>
      <w:r w:rsidR="00302A97">
        <w:rPr>
          <w:rStyle w:val="Strong"/>
          <w:rFonts w:ascii="Tahoma" w:hAnsi="Tahoma" w:cs="Tahoma"/>
          <w:sz w:val="20"/>
          <w:szCs w:val="20"/>
        </w:rPr>
        <w:t>NHẬN</w:t>
      </w:r>
      <w:r>
        <w:rPr>
          <w:rStyle w:val="Strong"/>
          <w:rFonts w:ascii="Tahoma" w:hAnsi="Tahoma" w:cs="Tahoma"/>
          <w:sz w:val="20"/>
          <w:szCs w:val="20"/>
        </w:rPr>
        <w:t xml:space="preserve"> QUỐC TỊCH VIỆT NAM:  </w:t>
      </w:r>
    </w:p>
    <w:p w14:paraId="0079718F" w14:textId="2CB72738" w:rsidR="004671E9" w:rsidRPr="004671E9" w:rsidRDefault="004671E9" w:rsidP="004671E9">
      <w:pPr>
        <w:pStyle w:val="NormalWeb"/>
        <w:spacing w:before="0" w:beforeAutospacing="0" w:after="150" w:afterAutospacing="0"/>
        <w:jc w:val="both"/>
        <w:rPr>
          <w:rFonts w:ascii="Tahoma" w:hAnsi="Tahoma" w:cs="Tahoma"/>
          <w:sz w:val="20"/>
          <w:szCs w:val="20"/>
        </w:rPr>
      </w:pPr>
      <w:r w:rsidRPr="004671E9">
        <w:rPr>
          <w:rFonts w:ascii="Tahoma" w:hAnsi="Tahoma" w:cs="Tahoma"/>
          <w:sz w:val="20"/>
          <w:szCs w:val="20"/>
        </w:rPr>
        <w:t>       Người Việt Nam định cư ở nước ngoài chưa mất quốc tịch Việt Nam</w:t>
      </w:r>
      <w:r w:rsidR="00F21879">
        <w:rPr>
          <w:rFonts w:ascii="Tahoma" w:hAnsi="Tahoma" w:cs="Tahoma"/>
          <w:sz w:val="20"/>
          <w:szCs w:val="20"/>
        </w:rPr>
        <w:t xml:space="preserve"> (chưa có quyết định Thôi quốc tịch Việt Nam)</w:t>
      </w:r>
      <w:r w:rsidRPr="004671E9">
        <w:rPr>
          <w:rFonts w:ascii="Tahoma" w:hAnsi="Tahoma" w:cs="Tahoma"/>
          <w:sz w:val="20"/>
          <w:szCs w:val="20"/>
        </w:rPr>
        <w:t xml:space="preserve"> mà không có giấy tờ chứng minh quốc tịch Việt Nam, có thể đăng ký với Đại sứ quán để được xác định có quốc tịch Việt Nam </w:t>
      </w:r>
    </w:p>
    <w:p w14:paraId="1ED3F2DD" w14:textId="2EAE0ABA" w:rsidR="004671E9" w:rsidRPr="004671E9" w:rsidRDefault="004671E9" w:rsidP="00890BAD">
      <w:pPr>
        <w:pStyle w:val="NormalWeb"/>
        <w:tabs>
          <w:tab w:val="left" w:pos="360"/>
        </w:tabs>
        <w:spacing w:before="0" w:beforeAutospacing="0" w:after="150" w:afterAutospacing="0"/>
        <w:jc w:val="both"/>
        <w:rPr>
          <w:rFonts w:ascii="Tahoma" w:hAnsi="Tahoma" w:cs="Tahoma"/>
          <w:sz w:val="20"/>
          <w:szCs w:val="20"/>
        </w:rPr>
      </w:pPr>
      <w:r w:rsidRPr="004671E9">
        <w:rPr>
          <w:rStyle w:val="Strong"/>
          <w:rFonts w:ascii="Tahoma" w:hAnsi="Tahoma" w:cs="Tahoma"/>
          <w:sz w:val="20"/>
          <w:szCs w:val="20"/>
        </w:rPr>
        <w:t>      Hồ sơ gồm:</w:t>
      </w:r>
    </w:p>
    <w:p w14:paraId="12837819" w14:textId="3156C63F" w:rsidR="004671E9" w:rsidRPr="00890BAD" w:rsidRDefault="004671E9" w:rsidP="00890BAD">
      <w:pPr>
        <w:pStyle w:val="NormalWeb"/>
        <w:numPr>
          <w:ilvl w:val="0"/>
          <w:numId w:val="6"/>
        </w:numPr>
        <w:spacing w:before="0" w:beforeAutospacing="0" w:after="150" w:afterAutospacing="0"/>
        <w:ind w:left="360"/>
        <w:jc w:val="both"/>
        <w:rPr>
          <w:rFonts w:ascii="Tahoma" w:hAnsi="Tahoma" w:cs="Tahoma"/>
          <w:sz w:val="20"/>
          <w:szCs w:val="20"/>
        </w:rPr>
      </w:pPr>
      <w:r w:rsidRPr="00890BAD">
        <w:rPr>
          <w:rFonts w:ascii="Tahoma" w:hAnsi="Tahoma" w:cs="Tahoma"/>
          <w:sz w:val="20"/>
          <w:szCs w:val="20"/>
        </w:rPr>
        <w:t xml:space="preserve">Tờ khai đăng ký xác </w:t>
      </w:r>
      <w:r w:rsidR="00302A97">
        <w:rPr>
          <w:rFonts w:ascii="Tahoma" w:hAnsi="Tahoma" w:cs="Tahoma"/>
          <w:sz w:val="20"/>
          <w:szCs w:val="20"/>
        </w:rPr>
        <w:t>nhận</w:t>
      </w:r>
      <w:r w:rsidRPr="00890BAD">
        <w:rPr>
          <w:rFonts w:ascii="Tahoma" w:hAnsi="Tahoma" w:cs="Tahoma"/>
          <w:sz w:val="20"/>
          <w:szCs w:val="20"/>
        </w:rPr>
        <w:t xml:space="preserve"> quốc tịch và cấp hộ chiếu Việt;</w:t>
      </w:r>
    </w:p>
    <w:p w14:paraId="0F8FCB00" w14:textId="136130EC" w:rsidR="00890BAD" w:rsidRPr="00890BAD" w:rsidRDefault="00890BAD" w:rsidP="00890BAD">
      <w:pPr>
        <w:pStyle w:val="NormalWeb"/>
        <w:numPr>
          <w:ilvl w:val="0"/>
          <w:numId w:val="6"/>
        </w:numPr>
        <w:spacing w:before="0" w:beforeAutospacing="0" w:after="150" w:afterAutospacing="0"/>
        <w:ind w:left="360"/>
        <w:jc w:val="both"/>
        <w:rPr>
          <w:rFonts w:ascii="Tahoma" w:hAnsi="Tahoma" w:cs="Tahoma"/>
          <w:sz w:val="20"/>
          <w:szCs w:val="20"/>
        </w:rPr>
      </w:pPr>
      <w:r w:rsidRPr="004671E9">
        <w:rPr>
          <w:rFonts w:ascii="Tahoma" w:hAnsi="Tahoma" w:cs="Tahoma"/>
          <w:sz w:val="20"/>
          <w:szCs w:val="20"/>
        </w:rPr>
        <w:t>Bản khai lý lịch có dán ảnh</w:t>
      </w:r>
      <w:r w:rsidRPr="00890BAD">
        <w:rPr>
          <w:rFonts w:ascii="Tahoma" w:hAnsi="Tahoma" w:cs="Tahoma"/>
          <w:sz w:val="20"/>
          <w:szCs w:val="20"/>
        </w:rPr>
        <w:t xml:space="preserve"> kèm th</w:t>
      </w:r>
      <w:r w:rsidR="00996422">
        <w:rPr>
          <w:rFonts w:ascii="Tahoma" w:hAnsi="Tahoma" w:cs="Tahoma"/>
          <w:sz w:val="20"/>
          <w:szCs w:val="20"/>
        </w:rPr>
        <w:t>e</w:t>
      </w:r>
      <w:r w:rsidRPr="00890BAD">
        <w:rPr>
          <w:rFonts w:ascii="Tahoma" w:hAnsi="Tahoma" w:cs="Tahoma"/>
          <w:sz w:val="20"/>
          <w:szCs w:val="20"/>
        </w:rPr>
        <w:t>o</w:t>
      </w:r>
    </w:p>
    <w:p w14:paraId="05629A08" w14:textId="195675AD" w:rsidR="00890BAD" w:rsidRPr="00890BAD" w:rsidRDefault="00890BAD" w:rsidP="00890BAD">
      <w:pPr>
        <w:pStyle w:val="NormalWeb"/>
        <w:numPr>
          <w:ilvl w:val="0"/>
          <w:numId w:val="6"/>
        </w:numPr>
        <w:spacing w:before="0" w:beforeAutospacing="0" w:after="150" w:afterAutospacing="0"/>
        <w:ind w:left="360"/>
        <w:jc w:val="both"/>
        <w:rPr>
          <w:rFonts w:ascii="Tahoma" w:hAnsi="Tahoma" w:cs="Tahoma"/>
          <w:sz w:val="20"/>
          <w:szCs w:val="20"/>
        </w:rPr>
      </w:pPr>
      <w:r w:rsidRPr="00890BAD">
        <w:rPr>
          <w:rFonts w:ascii="Tahoma" w:hAnsi="Tahoma" w:cs="Tahoma"/>
          <w:sz w:val="20"/>
          <w:szCs w:val="20"/>
        </w:rPr>
        <w:t xml:space="preserve">Bản sao </w:t>
      </w:r>
      <w:r w:rsidRPr="004671E9">
        <w:rPr>
          <w:rFonts w:ascii="Tahoma" w:hAnsi="Tahoma" w:cs="Tahoma"/>
          <w:sz w:val="20"/>
          <w:szCs w:val="20"/>
        </w:rPr>
        <w:t>Hộ chiếu Nauy</w:t>
      </w:r>
      <w:r w:rsidRPr="00890BAD">
        <w:rPr>
          <w:rFonts w:ascii="Tahoma" w:hAnsi="Tahoma" w:cs="Tahoma"/>
          <w:sz w:val="20"/>
          <w:szCs w:val="20"/>
        </w:rPr>
        <w:t xml:space="preserve"> và</w:t>
      </w:r>
      <w:r w:rsidRPr="004671E9">
        <w:rPr>
          <w:rFonts w:ascii="Tahoma" w:hAnsi="Tahoma" w:cs="Tahoma"/>
          <w:sz w:val="20"/>
          <w:szCs w:val="20"/>
        </w:rPr>
        <w:t xml:space="preserve"> </w:t>
      </w:r>
      <w:r w:rsidRPr="00890BAD">
        <w:rPr>
          <w:rFonts w:ascii="Tahoma" w:hAnsi="Tahoma" w:cs="Tahoma"/>
          <w:sz w:val="20"/>
          <w:szCs w:val="20"/>
        </w:rPr>
        <w:t>t</w:t>
      </w:r>
      <w:r w:rsidRPr="004671E9">
        <w:rPr>
          <w:rFonts w:ascii="Tahoma" w:hAnsi="Tahoma" w:cs="Tahoma"/>
          <w:sz w:val="20"/>
          <w:szCs w:val="20"/>
        </w:rPr>
        <w:t>hẻ c</w:t>
      </w:r>
      <w:r w:rsidR="00302A97">
        <w:rPr>
          <w:rFonts w:ascii="Tahoma" w:hAnsi="Tahoma" w:cs="Tahoma"/>
          <w:sz w:val="20"/>
          <w:szCs w:val="20"/>
        </w:rPr>
        <w:t>ư</w:t>
      </w:r>
      <w:r w:rsidRPr="004671E9">
        <w:rPr>
          <w:rFonts w:ascii="Tahoma" w:hAnsi="Tahoma" w:cs="Tahoma"/>
          <w:sz w:val="20"/>
          <w:szCs w:val="20"/>
        </w:rPr>
        <w:t xml:space="preserve"> trú. Khi nộp hồ sơ mang</w:t>
      </w:r>
      <w:r w:rsidRPr="00890BAD">
        <w:rPr>
          <w:rFonts w:ascii="Tahoma" w:hAnsi="Tahoma" w:cs="Tahoma"/>
          <w:sz w:val="20"/>
          <w:szCs w:val="20"/>
        </w:rPr>
        <w:t xml:space="preserve"> theo</w:t>
      </w:r>
      <w:r w:rsidRPr="004671E9">
        <w:rPr>
          <w:rFonts w:ascii="Tahoma" w:hAnsi="Tahoma" w:cs="Tahoma"/>
          <w:sz w:val="20"/>
          <w:szCs w:val="20"/>
        </w:rPr>
        <w:t xml:space="preserve"> bản gốc để đối chiếu;</w:t>
      </w:r>
    </w:p>
    <w:p w14:paraId="06C0CFD5" w14:textId="0F637609" w:rsidR="00890BAD" w:rsidRPr="00890BAD" w:rsidRDefault="00890BAD" w:rsidP="00890BAD">
      <w:pPr>
        <w:pStyle w:val="NormalWeb"/>
        <w:numPr>
          <w:ilvl w:val="0"/>
          <w:numId w:val="6"/>
        </w:numPr>
        <w:spacing w:before="0" w:beforeAutospacing="0" w:after="150" w:afterAutospacing="0"/>
        <w:ind w:left="360"/>
        <w:jc w:val="both"/>
        <w:rPr>
          <w:rFonts w:ascii="Tahoma" w:hAnsi="Tahoma" w:cs="Tahoma"/>
          <w:sz w:val="20"/>
          <w:szCs w:val="20"/>
        </w:rPr>
      </w:pPr>
      <w:r w:rsidRPr="004671E9">
        <w:rPr>
          <w:rFonts w:ascii="Tahoma" w:hAnsi="Tahoma" w:cs="Tahoma"/>
          <w:sz w:val="20"/>
          <w:szCs w:val="20"/>
        </w:rPr>
        <w:t>Các giấy tờ chứng minh quốc tịch Việt Nam còn giá trị sử dụng</w:t>
      </w:r>
      <w:r w:rsidRPr="00890BAD">
        <w:rPr>
          <w:rFonts w:ascii="Tahoma" w:hAnsi="Tahoma" w:cs="Tahoma"/>
          <w:sz w:val="20"/>
          <w:szCs w:val="20"/>
        </w:rPr>
        <w:t xml:space="preserve">: </w:t>
      </w:r>
      <w:r w:rsidRPr="004671E9">
        <w:rPr>
          <w:rFonts w:ascii="Tahoma" w:hAnsi="Tahoma" w:cs="Tahoma"/>
          <w:sz w:val="20"/>
          <w:szCs w:val="20"/>
        </w:rPr>
        <w:t xml:space="preserve"> </w:t>
      </w:r>
    </w:p>
    <w:p w14:paraId="0476A37E" w14:textId="304ED8C4" w:rsidR="004671E9" w:rsidRDefault="00890BAD" w:rsidP="00890BAD">
      <w:pPr>
        <w:pStyle w:val="NormalWeb"/>
        <w:spacing w:before="0" w:beforeAutospacing="0" w:after="150" w:afterAutospacing="0"/>
        <w:jc w:val="both"/>
        <w:rPr>
          <w:rFonts w:ascii="Tahoma" w:hAnsi="Tahoma" w:cs="Tahoma"/>
          <w:sz w:val="20"/>
          <w:szCs w:val="20"/>
        </w:rPr>
      </w:pPr>
      <w:r>
        <w:rPr>
          <w:rFonts w:ascii="Tahoma" w:hAnsi="Tahoma" w:cs="Tahoma"/>
          <w:sz w:val="20"/>
          <w:szCs w:val="20"/>
        </w:rPr>
        <w:t xml:space="preserve">- </w:t>
      </w:r>
      <w:r w:rsidR="004671E9" w:rsidRPr="004671E9">
        <w:rPr>
          <w:rFonts w:ascii="Tahoma" w:hAnsi="Tahoma" w:cs="Tahoma"/>
          <w:sz w:val="20"/>
          <w:szCs w:val="20"/>
        </w:rPr>
        <w:t xml:space="preserve">Bản sao </w:t>
      </w:r>
      <w:r>
        <w:rPr>
          <w:rFonts w:ascii="Tahoma" w:hAnsi="Tahoma" w:cs="Tahoma"/>
          <w:sz w:val="20"/>
          <w:szCs w:val="20"/>
        </w:rPr>
        <w:t>c</w:t>
      </w:r>
      <w:r w:rsidR="004671E9" w:rsidRPr="004671E9">
        <w:rPr>
          <w:rFonts w:ascii="Tahoma" w:hAnsi="Tahoma" w:cs="Tahoma"/>
          <w:sz w:val="20"/>
          <w:szCs w:val="20"/>
        </w:rPr>
        <w:t>ác giấy tờ chứng minh về nhân thân như giấy tờ tùy thân</w:t>
      </w:r>
      <w:r>
        <w:rPr>
          <w:rFonts w:ascii="Tahoma" w:hAnsi="Tahoma" w:cs="Tahoma"/>
          <w:sz w:val="20"/>
          <w:szCs w:val="20"/>
        </w:rPr>
        <w:t xml:space="preserve"> CMND</w:t>
      </w:r>
      <w:r w:rsidR="004671E9" w:rsidRPr="004671E9">
        <w:rPr>
          <w:rFonts w:ascii="Tahoma" w:hAnsi="Tahoma" w:cs="Tahoma"/>
          <w:sz w:val="20"/>
          <w:szCs w:val="20"/>
        </w:rPr>
        <w:t>,</w:t>
      </w:r>
      <w:r>
        <w:rPr>
          <w:rFonts w:ascii="Tahoma" w:hAnsi="Tahoma" w:cs="Tahoma"/>
          <w:sz w:val="20"/>
          <w:szCs w:val="20"/>
        </w:rPr>
        <w:t xml:space="preserve"> Hộ khẩu, Khai sinh,</w:t>
      </w:r>
      <w:r w:rsidR="004671E9" w:rsidRPr="004671E9">
        <w:rPr>
          <w:rFonts w:ascii="Tahoma" w:hAnsi="Tahoma" w:cs="Tahoma"/>
          <w:sz w:val="20"/>
          <w:szCs w:val="20"/>
        </w:rPr>
        <w:t xml:space="preserve"> thẻ căn cước,</w:t>
      </w:r>
      <w:r>
        <w:rPr>
          <w:rFonts w:ascii="Tahoma" w:hAnsi="Tahoma" w:cs="Tahoma"/>
          <w:sz w:val="20"/>
          <w:szCs w:val="20"/>
        </w:rPr>
        <w:t xml:space="preserve"> </w:t>
      </w:r>
      <w:r w:rsidR="004671E9" w:rsidRPr="004671E9">
        <w:rPr>
          <w:rFonts w:ascii="Tahoma" w:hAnsi="Tahoma" w:cs="Tahoma"/>
          <w:sz w:val="20"/>
          <w:szCs w:val="20"/>
        </w:rPr>
        <w:t xml:space="preserve"> giấy tờ cư trú, thẻ tạm trú, giấy thông hành, giấy tờ có giá trị đi lại quốc tế hoặc giấy tờ khác có giá trị chứng minh về nhân thân</w:t>
      </w:r>
      <w:r>
        <w:rPr>
          <w:rFonts w:ascii="Tahoma" w:hAnsi="Tahoma" w:cs="Tahoma"/>
          <w:sz w:val="20"/>
          <w:szCs w:val="20"/>
        </w:rPr>
        <w:t xml:space="preserve"> </w:t>
      </w:r>
      <w:r w:rsidRPr="004671E9">
        <w:rPr>
          <w:rFonts w:ascii="Tahoma" w:hAnsi="Tahoma" w:cs="Tahoma"/>
          <w:sz w:val="20"/>
          <w:szCs w:val="20"/>
        </w:rPr>
        <w:t>do Việt Nam cấp (kể cả hết hạn);</w:t>
      </w:r>
    </w:p>
    <w:p w14:paraId="3CB34A52" w14:textId="67273F84" w:rsidR="00302A97" w:rsidRPr="00302A97" w:rsidRDefault="00302A97" w:rsidP="00890BAD">
      <w:pPr>
        <w:pStyle w:val="NormalWeb"/>
        <w:spacing w:before="0" w:beforeAutospacing="0" w:after="150" w:afterAutospacing="0"/>
        <w:jc w:val="both"/>
        <w:rPr>
          <w:rFonts w:ascii="Tahoma" w:hAnsi="Tahoma" w:cs="Tahoma"/>
          <w:sz w:val="20"/>
          <w:szCs w:val="20"/>
        </w:rPr>
      </w:pPr>
      <w:r w:rsidRPr="00302A97">
        <w:rPr>
          <w:rFonts w:ascii="Tahoma" w:hAnsi="Tahoma" w:cs="Tahoma"/>
          <w:sz w:val="20"/>
          <w:szCs w:val="20"/>
        </w:rPr>
        <w:t xml:space="preserve">5. Ảnh chân dung 4x6 </w:t>
      </w:r>
      <w:r w:rsidRPr="00302A97">
        <w:rPr>
          <w:rFonts w:ascii="Tahoma" w:hAnsi="Tahoma" w:cs="Tahoma"/>
          <w:sz w:val="20"/>
          <w:szCs w:val="20"/>
        </w:rPr>
        <w:t>(chụp không quá 6 tháng, gồm 01 ảnh dán vào tờ khai và 01 ảnh nộp cùng hồ sơ để dán vào giấy xác nhận do Đại sứ quán cấp).</w:t>
      </w:r>
    </w:p>
    <w:p w14:paraId="42812433" w14:textId="35E13F8A" w:rsidR="004671E9" w:rsidRPr="00302A97" w:rsidRDefault="004671E9" w:rsidP="004671E9">
      <w:pPr>
        <w:pStyle w:val="NormalWeb"/>
        <w:spacing w:before="0" w:beforeAutospacing="0" w:after="150" w:afterAutospacing="0"/>
        <w:jc w:val="both"/>
        <w:rPr>
          <w:rFonts w:ascii="Tahoma" w:hAnsi="Tahoma" w:cs="Tahoma"/>
          <w:sz w:val="20"/>
          <w:szCs w:val="20"/>
          <w:lang w:val="en-US"/>
        </w:rPr>
      </w:pPr>
      <w:r w:rsidRPr="00302A97">
        <w:rPr>
          <w:rFonts w:ascii="Tahoma" w:hAnsi="Tahoma" w:cs="Tahoma"/>
          <w:sz w:val="20"/>
          <w:szCs w:val="20"/>
        </w:rPr>
        <w:t> </w:t>
      </w:r>
      <w:r w:rsidRPr="00302A97">
        <w:rPr>
          <w:rStyle w:val="Strong"/>
          <w:rFonts w:ascii="Tahoma" w:hAnsi="Tahoma" w:cs="Tahoma"/>
          <w:sz w:val="20"/>
          <w:szCs w:val="20"/>
          <w:lang w:val="en-US"/>
        </w:rPr>
        <w:t>Thời hạn xử lý:</w:t>
      </w:r>
    </w:p>
    <w:p w14:paraId="6F568F38" w14:textId="77777777" w:rsidR="004671E9" w:rsidRPr="00D223A8" w:rsidRDefault="004671E9" w:rsidP="004671E9">
      <w:pPr>
        <w:pStyle w:val="NormalWeb"/>
        <w:spacing w:before="0" w:beforeAutospacing="0" w:after="150" w:afterAutospacing="0"/>
        <w:jc w:val="both"/>
        <w:rPr>
          <w:rFonts w:ascii="Tahoma" w:hAnsi="Tahoma" w:cs="Tahoma"/>
          <w:sz w:val="20"/>
          <w:szCs w:val="20"/>
        </w:rPr>
      </w:pPr>
      <w:r w:rsidRPr="00D223A8">
        <w:rPr>
          <w:rFonts w:ascii="Tahoma" w:hAnsi="Tahoma" w:cs="Tahoma"/>
          <w:sz w:val="20"/>
          <w:szCs w:val="20"/>
        </w:rPr>
        <w:t>- Sau khi nhận đủ hồ sơ, Đại sứ quán sẽ gửi hồ sơ về trong nước để xác minh. Việc xác minh có thể kéo dài nhiều tuần/tháng.</w:t>
      </w:r>
    </w:p>
    <w:p w14:paraId="66C13740" w14:textId="77777777" w:rsidR="004671E9" w:rsidRPr="00D223A8" w:rsidRDefault="004671E9" w:rsidP="004671E9">
      <w:pPr>
        <w:pStyle w:val="NormalWeb"/>
        <w:spacing w:before="0" w:beforeAutospacing="0" w:after="150" w:afterAutospacing="0"/>
        <w:jc w:val="both"/>
        <w:rPr>
          <w:rFonts w:ascii="Tahoma" w:hAnsi="Tahoma" w:cs="Tahoma"/>
          <w:sz w:val="20"/>
          <w:szCs w:val="20"/>
        </w:rPr>
      </w:pPr>
      <w:r w:rsidRPr="00D223A8">
        <w:rPr>
          <w:rFonts w:ascii="Tahoma" w:hAnsi="Tahoma" w:cs="Tahoma"/>
          <w:sz w:val="20"/>
          <w:szCs w:val="20"/>
        </w:rPr>
        <w:t>- Đối với người chỉ có yêu cầu xác định có quốc tịch Việt Nam, sau khi có kết quả xác minh, Đại sứ quán sẽ cấp trích lục về việc xác định có quốc tịch Việt Nam.</w:t>
      </w:r>
    </w:p>
    <w:p w14:paraId="1D717F46" w14:textId="77777777" w:rsidR="004671E9" w:rsidRPr="00D223A8" w:rsidRDefault="004671E9" w:rsidP="004671E9">
      <w:pPr>
        <w:pStyle w:val="NormalWeb"/>
        <w:spacing w:before="0" w:beforeAutospacing="0" w:after="150" w:afterAutospacing="0"/>
        <w:jc w:val="both"/>
        <w:rPr>
          <w:rFonts w:ascii="Tahoma" w:hAnsi="Tahoma" w:cs="Tahoma"/>
          <w:sz w:val="20"/>
          <w:szCs w:val="20"/>
        </w:rPr>
      </w:pPr>
      <w:r w:rsidRPr="00D223A8">
        <w:rPr>
          <w:rFonts w:ascii="Tahoma" w:hAnsi="Tahoma" w:cs="Tahoma"/>
          <w:sz w:val="20"/>
          <w:szCs w:val="20"/>
        </w:rPr>
        <w:t>​- Đối với người muốn xin cấp hộ chiếu Việt Nam: Đương sự cần bổ sung hồ sơ theo thủ tục cấp hộ chiếu lần đầu để Đại sứ quán thực hiện việc cấp hộ chiếu.</w:t>
      </w:r>
    </w:p>
    <w:p w14:paraId="5F23A465" w14:textId="36C458C3" w:rsidR="004671E9" w:rsidRPr="00F21879" w:rsidRDefault="004671E9" w:rsidP="00F21879">
      <w:pPr>
        <w:spacing w:line="276" w:lineRule="auto"/>
        <w:rPr>
          <w:rFonts w:ascii="Tahoma" w:hAnsi="Tahoma" w:cs="Tahoma"/>
          <w:sz w:val="20"/>
          <w:szCs w:val="20"/>
          <w:lang w:val="nl-NL" w:eastAsia="nb-NO"/>
        </w:rPr>
      </w:pPr>
      <w:r w:rsidRPr="00F21879">
        <w:rPr>
          <w:rFonts w:ascii="Tahoma" w:hAnsi="Tahoma" w:cs="Tahoma"/>
          <w:b/>
          <w:bCs/>
          <w:sz w:val="20"/>
          <w:szCs w:val="20"/>
          <w:lang w:val="nl-NL" w:eastAsia="nb-NO"/>
        </w:rPr>
        <w:t>Lưu ý:</w:t>
      </w:r>
      <w:r w:rsidRPr="00F21879">
        <w:rPr>
          <w:rFonts w:ascii="Tahoma" w:hAnsi="Tahoma" w:cs="Tahoma"/>
          <w:sz w:val="20"/>
          <w:szCs w:val="20"/>
          <w:lang w:val="nl-NL" w:eastAsia="nb-NO"/>
        </w:rPr>
        <w:t xml:space="preserve"> </w:t>
      </w:r>
    </w:p>
    <w:p w14:paraId="7566A55C" w14:textId="5CDF3AB1" w:rsidR="004671E9" w:rsidRPr="00FA0E3F" w:rsidRDefault="004671E9" w:rsidP="00F21879">
      <w:pPr>
        <w:spacing w:line="276" w:lineRule="auto"/>
        <w:rPr>
          <w:rFonts w:ascii="Tahoma" w:hAnsi="Tahoma" w:cs="Tahoma"/>
          <w:b/>
          <w:bCs/>
          <w:color w:val="FF0000"/>
          <w:sz w:val="20"/>
          <w:szCs w:val="20"/>
          <w:lang w:val="nl-NL" w:eastAsia="nb-NO"/>
        </w:rPr>
      </w:pPr>
      <w:r w:rsidRPr="001B47FB">
        <w:rPr>
          <w:rFonts w:ascii="Tahoma" w:hAnsi="Tahoma" w:cs="Tahoma"/>
          <w:sz w:val="20"/>
          <w:szCs w:val="20"/>
          <w:lang w:val="nl-NL" w:eastAsia="nb-NO"/>
        </w:rPr>
        <w:t xml:space="preserve">- </w:t>
      </w:r>
      <w:r w:rsidR="00D223A8" w:rsidRPr="00FA0E3F">
        <w:rPr>
          <w:rFonts w:ascii="Tahoma" w:hAnsi="Tahoma" w:cs="Tahoma"/>
          <w:b/>
          <w:bCs/>
          <w:color w:val="FF0000"/>
          <w:sz w:val="20"/>
          <w:szCs w:val="20"/>
          <w:lang w:val="nl-NL" w:eastAsia="nb-NO"/>
        </w:rPr>
        <w:t>Đề nghị</w:t>
      </w:r>
      <w:r w:rsidR="001B47FB" w:rsidRPr="00FA0E3F">
        <w:rPr>
          <w:rFonts w:ascii="Tahoma" w:hAnsi="Tahoma" w:cs="Tahoma"/>
          <w:b/>
          <w:bCs/>
          <w:color w:val="FF0000"/>
          <w:sz w:val="20"/>
          <w:szCs w:val="20"/>
          <w:lang w:val="nl-NL" w:eastAsia="nb-NO"/>
        </w:rPr>
        <w:t xml:space="preserve"> anh/chị</w:t>
      </w:r>
      <w:r w:rsidR="00D223A8" w:rsidRPr="00FA0E3F">
        <w:rPr>
          <w:rFonts w:ascii="Tahoma" w:hAnsi="Tahoma" w:cs="Tahoma"/>
          <w:b/>
          <w:bCs/>
          <w:color w:val="FF0000"/>
          <w:sz w:val="20"/>
          <w:szCs w:val="20"/>
          <w:lang w:val="nl-NL" w:eastAsia="nb-NO"/>
        </w:rPr>
        <w:t xml:space="preserve"> lên trực tiếp để nộp hồ sơ</w:t>
      </w:r>
      <w:r w:rsidR="001B47FB" w:rsidRPr="00FA0E3F">
        <w:rPr>
          <w:rFonts w:ascii="Tahoma" w:hAnsi="Tahoma" w:cs="Tahoma"/>
          <w:b/>
          <w:bCs/>
          <w:color w:val="FF0000"/>
          <w:sz w:val="20"/>
          <w:szCs w:val="20"/>
          <w:lang w:val="nl-NL" w:eastAsia="nb-NO"/>
        </w:rPr>
        <w:t xml:space="preserve">. </w:t>
      </w:r>
      <w:r w:rsidR="00D223A8" w:rsidRPr="00FA0E3F">
        <w:rPr>
          <w:rFonts w:ascii="Tahoma" w:hAnsi="Tahoma" w:cs="Tahoma"/>
          <w:b/>
          <w:bCs/>
          <w:color w:val="FF0000"/>
          <w:sz w:val="20"/>
          <w:szCs w:val="20"/>
          <w:lang w:val="nl-NL" w:eastAsia="nb-NO"/>
        </w:rPr>
        <w:t xml:space="preserve">ĐSQ không nhận </w:t>
      </w:r>
      <w:r w:rsidR="001B47FB" w:rsidRPr="00FA0E3F">
        <w:rPr>
          <w:rFonts w:ascii="Tahoma" w:hAnsi="Tahoma" w:cs="Tahoma"/>
          <w:b/>
          <w:bCs/>
          <w:color w:val="FF0000"/>
          <w:sz w:val="20"/>
          <w:szCs w:val="20"/>
          <w:lang w:val="nl-NL" w:eastAsia="nb-NO"/>
        </w:rPr>
        <w:t xml:space="preserve">Hồ sơ </w:t>
      </w:r>
      <w:r w:rsidR="00D223A8" w:rsidRPr="00FA0E3F">
        <w:rPr>
          <w:rFonts w:ascii="Tahoma" w:hAnsi="Tahoma" w:cs="Tahoma"/>
          <w:b/>
          <w:bCs/>
          <w:color w:val="FF0000"/>
          <w:sz w:val="20"/>
          <w:szCs w:val="20"/>
          <w:lang w:val="nl-NL" w:eastAsia="nb-NO"/>
        </w:rPr>
        <w:t xml:space="preserve">qua bưu điện. </w:t>
      </w:r>
    </w:p>
    <w:p w14:paraId="7DE29F1F" w14:textId="77777777" w:rsidR="004671E9" w:rsidRPr="00F21879" w:rsidRDefault="004671E9" w:rsidP="00F21879">
      <w:pPr>
        <w:spacing w:line="276" w:lineRule="auto"/>
        <w:rPr>
          <w:rFonts w:ascii="Tahoma" w:hAnsi="Tahoma" w:cs="Tahoma"/>
          <w:sz w:val="20"/>
          <w:szCs w:val="20"/>
          <w:lang w:val="nl-NL" w:eastAsia="nb-NO"/>
        </w:rPr>
      </w:pPr>
      <w:r w:rsidRPr="00F21879">
        <w:rPr>
          <w:rFonts w:ascii="Tahoma" w:hAnsi="Tahoma" w:cs="Tahoma"/>
          <w:sz w:val="20"/>
          <w:szCs w:val="20"/>
          <w:lang w:val="nl-NL" w:eastAsia="nb-NO"/>
        </w:rPr>
        <w:t>- Các tờ khai phải ghi đầy đủ, chính xác thông tin: phần tóm tắt bản thân ghi thời gian nào, làm gì, ở đâu, thời gian sang Nauy, thời gian nhập QT Nauy...  người thân ở Việt Nam ghi rõ họ tên, địa chỉ, số ĐT liên hệ..);</w:t>
      </w:r>
    </w:p>
    <w:p w14:paraId="1DB2665B" w14:textId="77777777" w:rsidR="00D223A8" w:rsidRPr="00D223A8" w:rsidRDefault="00D223A8" w:rsidP="00D223A8">
      <w:pPr>
        <w:pStyle w:val="rtejustify"/>
        <w:spacing w:before="0" w:beforeAutospacing="0" w:after="0" w:afterAutospacing="0" w:line="276" w:lineRule="auto"/>
        <w:jc w:val="both"/>
        <w:textAlignment w:val="baseline"/>
        <w:rPr>
          <w:rFonts w:ascii="Arial" w:hAnsi="Arial" w:cs="Arial"/>
          <w:color w:val="000000"/>
          <w:sz w:val="20"/>
          <w:szCs w:val="20"/>
          <w:lang w:val="nl-NL"/>
        </w:rPr>
      </w:pPr>
      <w:r w:rsidRPr="00D223A8">
        <w:rPr>
          <w:rFonts w:ascii="Tahoma" w:hAnsi="Tahoma" w:cs="Tahoma"/>
          <w:color w:val="000000"/>
          <w:sz w:val="20"/>
          <w:szCs w:val="20"/>
          <w:bdr w:val="none" w:sz="0" w:space="0" w:color="auto" w:frame="1"/>
          <w:lang w:val="nl-NL"/>
        </w:rPr>
        <w:t>- Trường hợp hồ sơ chưa đủ căn cứ để cấp hộ chiếu mới, Đại sứ quán sẽ thông báo cho đương sự và yêu cầu cung cấp thêm thông tin để chuyển đến cơ quan có thẩm quyền của Việt Nam xác minh nhân thân. Thời gian xác minh tùy thuộc vào từng hồ sơ cụ thể. Hộ chiếu chỉ được cấp sau khi có kết quả xác minh nhân thân và duyệt cấp hộ chiếu của cơ quan có thẩm quyền của Việt Nam.</w:t>
      </w:r>
    </w:p>
    <w:p w14:paraId="600D6AFA" w14:textId="77777777" w:rsidR="00D223A8" w:rsidRPr="00D223A8" w:rsidRDefault="00D223A8" w:rsidP="00D223A8">
      <w:pPr>
        <w:pStyle w:val="rtejustify"/>
        <w:spacing w:before="0" w:beforeAutospacing="0" w:after="0" w:afterAutospacing="0" w:line="276" w:lineRule="auto"/>
        <w:jc w:val="both"/>
        <w:textAlignment w:val="baseline"/>
        <w:rPr>
          <w:rFonts w:ascii="Arial" w:hAnsi="Arial" w:cs="Arial"/>
          <w:color w:val="000000"/>
          <w:sz w:val="20"/>
          <w:szCs w:val="20"/>
          <w:lang w:val="nl-NL"/>
        </w:rPr>
      </w:pPr>
      <w:r w:rsidRPr="00D223A8">
        <w:rPr>
          <w:rFonts w:ascii="Tahoma" w:hAnsi="Tahoma" w:cs="Tahoma"/>
          <w:color w:val="000000"/>
          <w:sz w:val="20"/>
          <w:szCs w:val="20"/>
          <w:bdr w:val="none" w:sz="0" w:space="0" w:color="auto" w:frame="1"/>
          <w:lang w:val="nl-NL"/>
        </w:rPr>
        <w:t>- Đối với các hồ sơ không hợp lệ, không đủ căn cứ xác minh thông tin nhân thân cho việc cấp hộ chiếu, Đại sứ quán sẽ hoàn trả hồ sơ theo quy định.</w:t>
      </w:r>
    </w:p>
    <w:p w14:paraId="5E703409" w14:textId="77777777" w:rsidR="00D223A8" w:rsidRPr="00D223A8" w:rsidRDefault="00D223A8" w:rsidP="00D223A8">
      <w:pPr>
        <w:spacing w:line="225" w:lineRule="atLeast"/>
        <w:jc w:val="both"/>
        <w:textAlignment w:val="baseline"/>
        <w:rPr>
          <w:rFonts w:ascii="Arial" w:hAnsi="Arial" w:cs="Arial"/>
          <w:color w:val="000000"/>
          <w:sz w:val="20"/>
          <w:szCs w:val="20"/>
          <w:lang w:val="nl-NL"/>
        </w:rPr>
      </w:pPr>
    </w:p>
    <w:p w14:paraId="6CA6FE1F" w14:textId="096864FE" w:rsidR="004671E9" w:rsidRPr="004671E9" w:rsidRDefault="004671E9" w:rsidP="00FA0E3F">
      <w:pPr>
        <w:pStyle w:val="rtejustify"/>
        <w:spacing w:before="0" w:beforeAutospacing="0" w:after="0" w:afterAutospacing="0" w:line="276" w:lineRule="auto"/>
        <w:jc w:val="both"/>
        <w:textAlignment w:val="baseline"/>
        <w:rPr>
          <w:rFonts w:ascii="Tahoma" w:hAnsi="Tahoma" w:cs="Tahoma"/>
          <w:b/>
          <w:bCs/>
          <w:i/>
          <w:sz w:val="20"/>
          <w:szCs w:val="20"/>
          <w:lang w:val="nl-NL"/>
        </w:rPr>
      </w:pPr>
    </w:p>
    <w:sectPr w:rsidR="004671E9" w:rsidRPr="004671E9" w:rsidSect="00FA0E3F">
      <w:footerReference w:type="even" r:id="rId7"/>
      <w:footerReference w:type="default" r:id="rId8"/>
      <w:pgSz w:w="12240" w:h="15840"/>
      <w:pgMar w:top="568" w:right="1418"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9FD5B1" w14:textId="77777777" w:rsidR="00683BD0" w:rsidRDefault="00683BD0">
      <w:r>
        <w:separator/>
      </w:r>
    </w:p>
  </w:endnote>
  <w:endnote w:type="continuationSeparator" w:id="0">
    <w:p w14:paraId="41A80A11" w14:textId="77777777" w:rsidR="00683BD0" w:rsidRDefault="00683B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D5635" w14:textId="77777777" w:rsidR="00000000" w:rsidRDefault="00890BAD" w:rsidP="004C7AF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B71287E" w14:textId="77777777" w:rsidR="00000000" w:rsidRDefault="00000000" w:rsidP="00D7592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878A6" w14:textId="77777777" w:rsidR="00000000" w:rsidRDefault="00890BAD" w:rsidP="004C7AF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0FB941D0" w14:textId="77777777" w:rsidR="00000000" w:rsidRDefault="00000000" w:rsidP="00D7592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CAA163" w14:textId="77777777" w:rsidR="00683BD0" w:rsidRDefault="00683BD0">
      <w:r>
        <w:separator/>
      </w:r>
    </w:p>
  </w:footnote>
  <w:footnote w:type="continuationSeparator" w:id="0">
    <w:p w14:paraId="3B62A764" w14:textId="77777777" w:rsidR="00683BD0" w:rsidRDefault="00683B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66BC5"/>
    <w:multiLevelType w:val="hybridMultilevel"/>
    <w:tmpl w:val="7940F776"/>
    <w:lvl w:ilvl="0" w:tplc="0414000F">
      <w:start w:val="1"/>
      <w:numFmt w:val="decimal"/>
      <w:lvlText w:val="%1."/>
      <w:lvlJc w:val="left"/>
      <w:pPr>
        <w:ind w:left="360" w:hanging="360"/>
      </w:p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 w15:restartNumberingAfterBreak="0">
    <w:nsid w:val="08EE4D88"/>
    <w:multiLevelType w:val="hybridMultilevel"/>
    <w:tmpl w:val="040A766A"/>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15:restartNumberingAfterBreak="0">
    <w:nsid w:val="11801118"/>
    <w:multiLevelType w:val="hybridMultilevel"/>
    <w:tmpl w:val="6640430A"/>
    <w:lvl w:ilvl="0" w:tplc="755CEA8A">
      <w:start w:val="1"/>
      <w:numFmt w:val="lowerLetter"/>
      <w:lvlText w:val="%1."/>
      <w:lvlJc w:val="left"/>
      <w:pPr>
        <w:ind w:left="720" w:hanging="360"/>
      </w:pPr>
      <w:rPr>
        <w:rFonts w:hint="default"/>
        <w:b/>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15:restartNumberingAfterBreak="0">
    <w:nsid w:val="26622741"/>
    <w:multiLevelType w:val="multilevel"/>
    <w:tmpl w:val="5992B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F10236"/>
    <w:multiLevelType w:val="hybridMultilevel"/>
    <w:tmpl w:val="C8029BB4"/>
    <w:lvl w:ilvl="0" w:tplc="04140015">
      <w:start w:val="1"/>
      <w:numFmt w:val="upp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 w15:restartNumberingAfterBreak="0">
    <w:nsid w:val="3B4875C7"/>
    <w:multiLevelType w:val="multilevel"/>
    <w:tmpl w:val="3A7E53FC"/>
    <w:lvl w:ilvl="0">
      <w:start w:val="1"/>
      <w:numFmt w:val="bullet"/>
      <w:lvlText w:val="-"/>
      <w:lvlJc w:val="left"/>
      <w:pPr>
        <w:tabs>
          <w:tab w:val="num" w:pos="720"/>
        </w:tabs>
        <w:ind w:left="720" w:hanging="360"/>
      </w:pPr>
      <w:rPr>
        <w:rFonts w:ascii="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32475087">
    <w:abstractNumId w:val="0"/>
  </w:num>
  <w:num w:numId="2" w16cid:durableId="351300868">
    <w:abstractNumId w:val="3"/>
  </w:num>
  <w:num w:numId="3" w16cid:durableId="1725788682">
    <w:abstractNumId w:val="2"/>
  </w:num>
  <w:num w:numId="4" w16cid:durableId="1545945519">
    <w:abstractNumId w:val="4"/>
  </w:num>
  <w:num w:numId="5" w16cid:durableId="1500273441">
    <w:abstractNumId w:val="5"/>
  </w:num>
  <w:num w:numId="6" w16cid:durableId="20815147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2696"/>
    <w:rsid w:val="001B47FB"/>
    <w:rsid w:val="0024641F"/>
    <w:rsid w:val="00302A97"/>
    <w:rsid w:val="003C5085"/>
    <w:rsid w:val="004671E9"/>
    <w:rsid w:val="004770DE"/>
    <w:rsid w:val="00621AC0"/>
    <w:rsid w:val="006674F0"/>
    <w:rsid w:val="00683BD0"/>
    <w:rsid w:val="006864CF"/>
    <w:rsid w:val="00890BAD"/>
    <w:rsid w:val="00996422"/>
    <w:rsid w:val="00D223A8"/>
    <w:rsid w:val="00D42696"/>
    <w:rsid w:val="00EF16BB"/>
    <w:rsid w:val="00F21879"/>
    <w:rsid w:val="00F71D82"/>
    <w:rsid w:val="00F81D49"/>
    <w:rsid w:val="00FA0E3F"/>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EF10D"/>
  <w15:chartTrackingRefBased/>
  <w15:docId w15:val="{31C8D2B3-91F2-4557-847A-72FC7A64C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71E9"/>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4671E9"/>
    <w:pPr>
      <w:tabs>
        <w:tab w:val="center" w:pos="4320"/>
        <w:tab w:val="right" w:pos="8640"/>
      </w:tabs>
    </w:pPr>
  </w:style>
  <w:style w:type="character" w:customStyle="1" w:styleId="FooterChar">
    <w:name w:val="Footer Char"/>
    <w:basedOn w:val="DefaultParagraphFont"/>
    <w:link w:val="Footer"/>
    <w:rsid w:val="004671E9"/>
    <w:rPr>
      <w:rFonts w:ascii="Times New Roman" w:eastAsia="Times New Roman" w:hAnsi="Times New Roman" w:cs="Times New Roman"/>
      <w:sz w:val="24"/>
      <w:szCs w:val="24"/>
      <w:lang w:val="en-US"/>
    </w:rPr>
  </w:style>
  <w:style w:type="character" w:styleId="PageNumber">
    <w:name w:val="page number"/>
    <w:basedOn w:val="DefaultParagraphFont"/>
    <w:rsid w:val="004671E9"/>
  </w:style>
  <w:style w:type="paragraph" w:styleId="NormalWeb">
    <w:name w:val="Normal (Web)"/>
    <w:basedOn w:val="Normal"/>
    <w:uiPriority w:val="99"/>
    <w:unhideWhenUsed/>
    <w:rsid w:val="004671E9"/>
    <w:pPr>
      <w:spacing w:before="100" w:beforeAutospacing="1" w:after="100" w:afterAutospacing="1"/>
    </w:pPr>
    <w:rPr>
      <w:lang w:val="nb-NO" w:eastAsia="nb-NO"/>
    </w:rPr>
  </w:style>
  <w:style w:type="character" w:styleId="Strong">
    <w:name w:val="Strong"/>
    <w:basedOn w:val="DefaultParagraphFont"/>
    <w:uiPriority w:val="22"/>
    <w:qFormat/>
    <w:rsid w:val="004671E9"/>
    <w:rPr>
      <w:b/>
      <w:bCs/>
    </w:rPr>
  </w:style>
  <w:style w:type="character" w:styleId="Emphasis">
    <w:name w:val="Emphasis"/>
    <w:basedOn w:val="DefaultParagraphFont"/>
    <w:uiPriority w:val="20"/>
    <w:qFormat/>
    <w:rsid w:val="004671E9"/>
    <w:rPr>
      <w:i/>
      <w:iCs/>
    </w:rPr>
  </w:style>
  <w:style w:type="character" w:styleId="Hyperlink">
    <w:name w:val="Hyperlink"/>
    <w:basedOn w:val="DefaultParagraphFont"/>
    <w:uiPriority w:val="99"/>
    <w:semiHidden/>
    <w:unhideWhenUsed/>
    <w:rsid w:val="004671E9"/>
    <w:rPr>
      <w:color w:val="0000FF"/>
      <w:u w:val="single"/>
    </w:rPr>
  </w:style>
  <w:style w:type="paragraph" w:customStyle="1" w:styleId="rtejustify">
    <w:name w:val="rtejustify"/>
    <w:basedOn w:val="Normal"/>
    <w:rsid w:val="00D223A8"/>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9292560">
      <w:bodyDiv w:val="1"/>
      <w:marLeft w:val="0"/>
      <w:marRight w:val="0"/>
      <w:marTop w:val="0"/>
      <w:marBottom w:val="0"/>
      <w:divBdr>
        <w:top w:val="none" w:sz="0" w:space="0" w:color="auto"/>
        <w:left w:val="none" w:sz="0" w:space="0" w:color="auto"/>
        <w:bottom w:val="none" w:sz="0" w:space="0" w:color="auto"/>
        <w:right w:val="none" w:sz="0" w:space="0" w:color="auto"/>
      </w:divBdr>
    </w:div>
    <w:div w:id="770471733">
      <w:bodyDiv w:val="1"/>
      <w:marLeft w:val="0"/>
      <w:marRight w:val="0"/>
      <w:marTop w:val="0"/>
      <w:marBottom w:val="0"/>
      <w:divBdr>
        <w:top w:val="none" w:sz="0" w:space="0" w:color="auto"/>
        <w:left w:val="none" w:sz="0" w:space="0" w:color="auto"/>
        <w:bottom w:val="none" w:sz="0" w:space="0" w:color="auto"/>
        <w:right w:val="none" w:sz="0" w:space="0" w:color="auto"/>
      </w:divBdr>
    </w:div>
    <w:div w:id="1167285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360</Words>
  <Characters>1914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Bruker3</dc:creator>
  <cp:keywords/>
  <dc:description/>
  <cp:lastModifiedBy>Lãnh sự Na Uy</cp:lastModifiedBy>
  <cp:revision>10</cp:revision>
  <cp:lastPrinted>2022-04-26T10:18:00Z</cp:lastPrinted>
  <dcterms:created xsi:type="dcterms:W3CDTF">2020-08-24T13:16:00Z</dcterms:created>
  <dcterms:modified xsi:type="dcterms:W3CDTF">2026-09-08T12:32:00Z</dcterms:modified>
</cp:coreProperties>
</file>