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DAAD0" w14:textId="77777777" w:rsidR="00D436A8" w:rsidRPr="009E524C" w:rsidRDefault="00000000" w:rsidP="00D436A8">
      <w:pPr>
        <w:jc w:val="center"/>
        <w:rPr>
          <w:b/>
          <w:bCs/>
          <w:sz w:val="28"/>
          <w:szCs w:val="28"/>
          <w:lang w:val="en-US"/>
        </w:rPr>
      </w:pPr>
      <w:r w:rsidRPr="009E524C">
        <w:rPr>
          <w:b/>
          <w:bCs/>
          <w:sz w:val="28"/>
          <w:szCs w:val="28"/>
          <w:lang w:val="en-US"/>
        </w:rPr>
        <w:t xml:space="preserve">EMBASSY OF THE SOCIALIST REPUBLIC OF VIET NAM </w:t>
      </w:r>
    </w:p>
    <w:p w14:paraId="492D81F7" w14:textId="06AB0F7C" w:rsidR="00C47105" w:rsidRPr="009E524C" w:rsidRDefault="00000000" w:rsidP="00D436A8">
      <w:pPr>
        <w:jc w:val="center"/>
        <w:rPr>
          <w:sz w:val="28"/>
          <w:szCs w:val="28"/>
          <w:lang w:val="en-US"/>
        </w:rPr>
      </w:pPr>
      <w:r w:rsidRPr="009E524C">
        <w:rPr>
          <w:b/>
          <w:bCs/>
          <w:sz w:val="28"/>
          <w:szCs w:val="28"/>
          <w:lang w:val="en-US"/>
        </w:rPr>
        <w:t>IN THE KINGDOM OF NORWAY</w:t>
      </w:r>
    </w:p>
    <w:p w14:paraId="71DFB71F" w14:textId="77777777" w:rsidR="00C47105" w:rsidRPr="0021154C" w:rsidRDefault="00000000" w:rsidP="0021154C">
      <w:pPr>
        <w:spacing w:before="240" w:after="240"/>
        <w:jc w:val="center"/>
        <w:rPr>
          <w:sz w:val="32"/>
          <w:szCs w:val="32"/>
          <w:lang w:val="en-US"/>
        </w:rPr>
      </w:pPr>
      <w:r w:rsidRPr="0021154C">
        <w:rPr>
          <w:b/>
          <w:bCs/>
          <w:sz w:val="32"/>
          <w:szCs w:val="32"/>
          <w:lang w:val="en-US"/>
        </w:rPr>
        <w:t>NOTICE</w:t>
      </w:r>
    </w:p>
    <w:p w14:paraId="3E971FFA" w14:textId="77777777" w:rsidR="00BE73F3" w:rsidRPr="00BE73F3" w:rsidRDefault="00BE73F3" w:rsidP="00BE73F3">
      <w:pPr>
        <w:spacing w:before="160" w:after="80" w:line="300" w:lineRule="auto"/>
        <w:jc w:val="center"/>
        <w:rPr>
          <w:b/>
          <w:bCs/>
          <w:sz w:val="28"/>
          <w:szCs w:val="28"/>
          <w:lang w:val="en-US"/>
        </w:rPr>
      </w:pPr>
      <w:r w:rsidRPr="00BE73F3">
        <w:rPr>
          <w:b/>
          <w:bCs/>
          <w:sz w:val="28"/>
          <w:szCs w:val="28"/>
          <w:lang w:val="en-US"/>
        </w:rPr>
        <w:t>on the Use of Apostilles in Place of Consular Legalisation</w:t>
      </w:r>
    </w:p>
    <w:p w14:paraId="46B28247" w14:textId="77777777" w:rsidR="00BE73F3" w:rsidRPr="00BE73F3" w:rsidRDefault="00BE73F3" w:rsidP="00BE73F3">
      <w:pPr>
        <w:spacing w:before="160" w:after="80" w:line="300" w:lineRule="auto"/>
        <w:jc w:val="center"/>
        <w:rPr>
          <w:b/>
          <w:bCs/>
          <w:sz w:val="28"/>
          <w:szCs w:val="28"/>
          <w:lang w:val="en-US"/>
        </w:rPr>
      </w:pPr>
      <w:r w:rsidRPr="00BE73F3">
        <w:rPr>
          <w:b/>
          <w:bCs/>
          <w:sz w:val="28"/>
          <w:szCs w:val="28"/>
          <w:lang w:val="en-US"/>
        </w:rPr>
        <w:t>from 11 September 2026</w:t>
      </w:r>
    </w:p>
    <w:p w14:paraId="5FED871F" w14:textId="77777777" w:rsidR="00C47105" w:rsidRPr="009E524C" w:rsidRDefault="00000000">
      <w:pPr>
        <w:spacing w:before="160" w:after="80" w:line="300" w:lineRule="auto"/>
        <w:jc w:val="both"/>
        <w:rPr>
          <w:sz w:val="28"/>
          <w:szCs w:val="28"/>
          <w:lang w:val="en-US"/>
        </w:rPr>
      </w:pPr>
      <w:r w:rsidRPr="009E524C">
        <w:rPr>
          <w:b/>
          <w:bCs/>
          <w:sz w:val="28"/>
          <w:szCs w:val="28"/>
          <w:lang w:val="en-US"/>
        </w:rPr>
        <w:t>1. General information</w:t>
      </w:r>
    </w:p>
    <w:p w14:paraId="072167A6" w14:textId="77777777" w:rsidR="005E0118" w:rsidRPr="005E0118" w:rsidRDefault="005E0118" w:rsidP="005E0118">
      <w:pPr>
        <w:spacing w:after="140" w:line="300" w:lineRule="auto"/>
        <w:ind w:firstLine="708"/>
        <w:jc w:val="both"/>
        <w:rPr>
          <w:sz w:val="28"/>
          <w:szCs w:val="28"/>
          <w:lang w:val="en-US"/>
        </w:rPr>
      </w:pPr>
      <w:r w:rsidRPr="005E0118">
        <w:rPr>
          <w:sz w:val="28"/>
          <w:szCs w:val="28"/>
          <w:lang w:val="en-US"/>
        </w:rPr>
        <w:t>Viet Nam has acceded to the Convention of 5 October 1961 Abolishing the Requirement of Legalisation for Foreign Public Documents (the Apostille Convention). The Convention enters into force for Viet Nam on 11 September 2026.</w:t>
      </w:r>
    </w:p>
    <w:p w14:paraId="1F229D86" w14:textId="77777777" w:rsidR="005E0118" w:rsidRPr="005E0118" w:rsidRDefault="005E0118" w:rsidP="005E0118">
      <w:pPr>
        <w:spacing w:after="140" w:line="300" w:lineRule="auto"/>
        <w:ind w:firstLine="708"/>
        <w:jc w:val="both"/>
        <w:rPr>
          <w:sz w:val="28"/>
          <w:szCs w:val="28"/>
          <w:lang w:val="en-US"/>
        </w:rPr>
      </w:pPr>
      <w:r w:rsidRPr="005E0118">
        <w:rPr>
          <w:sz w:val="28"/>
          <w:szCs w:val="28"/>
          <w:lang w:val="en-US"/>
        </w:rPr>
        <w:t>From that date, in relations between Viet Nam and Contracting Parties for which the Convention is in force with Viet Nam, public documents executed in one Contracting Party and produced for use in the other will, in principle, require only a single certificate, known as an Apostille, in place of consular legalisation.</w:t>
      </w:r>
    </w:p>
    <w:p w14:paraId="2AF48A49" w14:textId="77777777" w:rsidR="005E0118" w:rsidRDefault="005E0118" w:rsidP="009E524C">
      <w:pPr>
        <w:spacing w:after="140" w:line="300" w:lineRule="auto"/>
        <w:ind w:firstLine="708"/>
        <w:jc w:val="both"/>
        <w:rPr>
          <w:sz w:val="28"/>
          <w:szCs w:val="28"/>
        </w:rPr>
      </w:pPr>
      <w:r w:rsidRPr="005E0118">
        <w:rPr>
          <w:sz w:val="28"/>
          <w:szCs w:val="28"/>
        </w:rPr>
        <w:t>An Apostille certifies the authenticity of the signature, the capacity in which the person signing the document has acted and, where appropriate, the identity of the seal or stamp which the public document bears. An Apostille does not certify the content of the document.</w:t>
      </w:r>
    </w:p>
    <w:p w14:paraId="3A625966" w14:textId="77777777" w:rsidR="00C47105" w:rsidRPr="009E524C" w:rsidRDefault="00000000">
      <w:pPr>
        <w:spacing w:before="160" w:after="80" w:line="300" w:lineRule="auto"/>
        <w:jc w:val="both"/>
        <w:rPr>
          <w:sz w:val="28"/>
          <w:szCs w:val="28"/>
          <w:lang w:val="en-US"/>
        </w:rPr>
      </w:pPr>
      <w:r w:rsidRPr="009E524C">
        <w:rPr>
          <w:b/>
          <w:bCs/>
          <w:sz w:val="28"/>
          <w:szCs w:val="28"/>
          <w:lang w:val="en-US"/>
        </w:rPr>
        <w:t>2. Change at the Embassy of Viet Nam in Norway</w:t>
      </w:r>
    </w:p>
    <w:p w14:paraId="4A21ACAA" w14:textId="77777777" w:rsidR="005E0118" w:rsidRDefault="005E0118" w:rsidP="009E524C">
      <w:pPr>
        <w:spacing w:after="140" w:line="300" w:lineRule="auto"/>
        <w:ind w:firstLine="708"/>
        <w:jc w:val="both"/>
        <w:rPr>
          <w:sz w:val="28"/>
          <w:szCs w:val="28"/>
        </w:rPr>
      </w:pPr>
      <w:r w:rsidRPr="005E0118">
        <w:rPr>
          <w:sz w:val="28"/>
          <w:szCs w:val="28"/>
        </w:rPr>
        <w:t>From 11 September 2026, the Embassy of Viet Nam in Norway will cease to accept applications for consular legalisation of Norwegian public documents that fall within the scope of the Apostille Convention.</w:t>
      </w:r>
    </w:p>
    <w:p w14:paraId="7B3DDF69" w14:textId="77777777" w:rsidR="00C47105" w:rsidRPr="009E524C" w:rsidRDefault="00000000">
      <w:pPr>
        <w:spacing w:before="160" w:after="80" w:line="300" w:lineRule="auto"/>
        <w:jc w:val="both"/>
        <w:rPr>
          <w:sz w:val="28"/>
          <w:szCs w:val="28"/>
          <w:lang w:val="en-US"/>
        </w:rPr>
      </w:pPr>
      <w:r w:rsidRPr="009E524C">
        <w:rPr>
          <w:b/>
          <w:bCs/>
          <w:sz w:val="28"/>
          <w:szCs w:val="28"/>
          <w:lang w:val="en-US"/>
        </w:rPr>
        <w:t>3. Documents issued in Norway for use in Viet Nam</w:t>
      </w:r>
    </w:p>
    <w:p w14:paraId="0A33CE92" w14:textId="77777777" w:rsidR="005E0118" w:rsidRDefault="005E0118" w:rsidP="009E524C">
      <w:pPr>
        <w:spacing w:after="140" w:line="300" w:lineRule="auto"/>
        <w:ind w:firstLine="708"/>
        <w:jc w:val="both"/>
        <w:rPr>
          <w:sz w:val="28"/>
          <w:szCs w:val="28"/>
        </w:rPr>
      </w:pPr>
      <w:r w:rsidRPr="005E0118">
        <w:rPr>
          <w:sz w:val="28"/>
          <w:szCs w:val="28"/>
        </w:rPr>
        <w:t>For Norwegian public documents that fall within the scope of the Apostille Convention, please apply directly to the competent Norwegian authority for the issuance of an Apostille, as indicated in section 7 below.</w:t>
      </w:r>
    </w:p>
    <w:p w14:paraId="00B9FBD7" w14:textId="77777777" w:rsidR="005E0118" w:rsidRDefault="005E0118" w:rsidP="009E524C">
      <w:pPr>
        <w:spacing w:after="140" w:line="300" w:lineRule="auto"/>
        <w:ind w:firstLine="708"/>
        <w:jc w:val="both"/>
        <w:rPr>
          <w:sz w:val="28"/>
          <w:szCs w:val="28"/>
        </w:rPr>
      </w:pPr>
      <w:r w:rsidRPr="005E0118">
        <w:rPr>
          <w:sz w:val="28"/>
          <w:szCs w:val="28"/>
        </w:rPr>
        <w:t>A public document bearing a valid Apostille may be used in Viet Nam without further consular legalisation. Where a Vietnamese translation is required, the translation must comply with the applicable laws and regulations of Viet Nam.</w:t>
      </w:r>
    </w:p>
    <w:p w14:paraId="0C41B8B8" w14:textId="77777777" w:rsidR="00C47105" w:rsidRPr="009E524C" w:rsidRDefault="00000000">
      <w:pPr>
        <w:spacing w:before="160" w:after="80" w:line="300" w:lineRule="auto"/>
        <w:jc w:val="both"/>
        <w:rPr>
          <w:sz w:val="28"/>
          <w:szCs w:val="28"/>
          <w:lang w:val="en-US"/>
        </w:rPr>
      </w:pPr>
      <w:r w:rsidRPr="009E524C">
        <w:rPr>
          <w:b/>
          <w:bCs/>
          <w:sz w:val="28"/>
          <w:szCs w:val="28"/>
          <w:lang w:val="en-US"/>
        </w:rPr>
        <w:t>4. Vietnamese documents for use in Norway</w:t>
      </w:r>
    </w:p>
    <w:p w14:paraId="5FB2602C" w14:textId="77777777" w:rsidR="005E0118" w:rsidRDefault="005E0118" w:rsidP="005E0118">
      <w:pPr>
        <w:spacing w:after="140" w:line="300" w:lineRule="auto"/>
        <w:ind w:firstLine="708"/>
        <w:jc w:val="both"/>
        <w:rPr>
          <w:sz w:val="28"/>
          <w:szCs w:val="28"/>
          <w:lang w:val="en-US"/>
        </w:rPr>
      </w:pPr>
      <w:r w:rsidRPr="005E0118">
        <w:rPr>
          <w:sz w:val="28"/>
          <w:szCs w:val="28"/>
          <w:lang w:val="en-US"/>
        </w:rPr>
        <w:lastRenderedPageBreak/>
        <w:t>The Embassy of Viet Nam in Norway does not issue Apostilles. Vietnamese public documents requiring an Apostille for use abroad must be submitted to a competent authority designated by Viet Nam for the issuance of Apostilles.</w:t>
      </w:r>
      <w:r>
        <w:rPr>
          <w:sz w:val="28"/>
          <w:szCs w:val="28"/>
          <w:lang w:val="en-US"/>
        </w:rPr>
        <w:t xml:space="preserve"> </w:t>
      </w:r>
    </w:p>
    <w:p w14:paraId="53AC9757" w14:textId="48982299" w:rsidR="005E0118" w:rsidRPr="005E0118" w:rsidRDefault="005E0118" w:rsidP="005E0118">
      <w:pPr>
        <w:spacing w:after="140" w:line="300" w:lineRule="auto"/>
        <w:ind w:firstLine="708"/>
        <w:jc w:val="both"/>
        <w:rPr>
          <w:sz w:val="28"/>
          <w:szCs w:val="28"/>
          <w:lang w:val="en-US"/>
        </w:rPr>
      </w:pPr>
      <w:r w:rsidRPr="005E0118">
        <w:rPr>
          <w:sz w:val="28"/>
          <w:szCs w:val="28"/>
          <w:lang w:val="en-US"/>
        </w:rPr>
        <w:t>Information on the competent authorities, application requirements, fees and processing times is available at</w:t>
      </w:r>
      <w:r>
        <w:rPr>
          <w:sz w:val="28"/>
          <w:szCs w:val="28"/>
          <w:lang w:val="en-US"/>
        </w:rPr>
        <w:t xml:space="preserve"> </w:t>
      </w:r>
      <w:r w:rsidRPr="005E0118">
        <w:rPr>
          <w:sz w:val="28"/>
          <w:szCs w:val="28"/>
          <w:lang w:val="en-US"/>
        </w:rPr>
        <w:t>apostille.lanhsuvietnam.gov.vn.</w:t>
      </w:r>
    </w:p>
    <w:p w14:paraId="5F146705" w14:textId="77777777" w:rsidR="00C47105" w:rsidRPr="009E524C" w:rsidRDefault="00000000">
      <w:pPr>
        <w:spacing w:before="160" w:after="80" w:line="300" w:lineRule="auto"/>
        <w:jc w:val="both"/>
        <w:rPr>
          <w:sz w:val="28"/>
          <w:szCs w:val="28"/>
          <w:lang w:val="en-US"/>
        </w:rPr>
      </w:pPr>
      <w:r w:rsidRPr="009E524C">
        <w:rPr>
          <w:b/>
          <w:bCs/>
          <w:sz w:val="28"/>
          <w:szCs w:val="28"/>
          <w:lang w:val="en-US"/>
        </w:rPr>
        <w:t>5. Cases in which consular legalisation continues to apply</w:t>
      </w:r>
    </w:p>
    <w:p w14:paraId="20D49B4D" w14:textId="77777777" w:rsidR="005E0118" w:rsidRPr="005E0118" w:rsidRDefault="005E0118" w:rsidP="005E0118">
      <w:pPr>
        <w:spacing w:after="140" w:line="300" w:lineRule="auto"/>
        <w:ind w:firstLine="708"/>
        <w:jc w:val="both"/>
        <w:rPr>
          <w:sz w:val="28"/>
          <w:szCs w:val="28"/>
          <w:lang w:val="en-US"/>
        </w:rPr>
      </w:pPr>
      <w:r w:rsidRPr="005E0118">
        <w:rPr>
          <w:sz w:val="28"/>
          <w:szCs w:val="28"/>
          <w:lang w:val="en-US"/>
        </w:rPr>
        <w:t>The Apostille Convention does not apply to:</w:t>
      </w:r>
    </w:p>
    <w:p w14:paraId="1756A854" w14:textId="77777777" w:rsidR="005E0118" w:rsidRPr="005E0118" w:rsidRDefault="005E0118" w:rsidP="005E0118">
      <w:pPr>
        <w:spacing w:after="140" w:line="300" w:lineRule="auto"/>
        <w:ind w:firstLine="708"/>
        <w:jc w:val="both"/>
        <w:rPr>
          <w:sz w:val="28"/>
          <w:szCs w:val="28"/>
          <w:lang w:val="en-US"/>
        </w:rPr>
      </w:pPr>
      <w:r w:rsidRPr="005E0118">
        <w:rPr>
          <w:sz w:val="28"/>
          <w:szCs w:val="28"/>
          <w:lang w:val="en-US"/>
        </w:rPr>
        <w:t>a) documents executed by diplomatic or consular agents;</w:t>
      </w:r>
    </w:p>
    <w:p w14:paraId="72845057" w14:textId="77777777" w:rsidR="005E0118" w:rsidRPr="005E0118" w:rsidRDefault="005E0118" w:rsidP="005E0118">
      <w:pPr>
        <w:spacing w:after="140" w:line="300" w:lineRule="auto"/>
        <w:ind w:firstLine="708"/>
        <w:jc w:val="both"/>
        <w:rPr>
          <w:sz w:val="28"/>
          <w:szCs w:val="28"/>
          <w:lang w:val="en-US"/>
        </w:rPr>
      </w:pPr>
      <w:r w:rsidRPr="005E0118">
        <w:rPr>
          <w:sz w:val="28"/>
          <w:szCs w:val="28"/>
          <w:lang w:val="en-US"/>
        </w:rPr>
        <w:t>b) administrative documents dealing directly with commercial or customs operations;</w:t>
      </w:r>
    </w:p>
    <w:p w14:paraId="590B11CA" w14:textId="77777777" w:rsidR="005E0118" w:rsidRPr="005E0118" w:rsidRDefault="005E0118" w:rsidP="005E0118">
      <w:pPr>
        <w:spacing w:after="140" w:line="300" w:lineRule="auto"/>
        <w:ind w:firstLine="708"/>
        <w:jc w:val="both"/>
        <w:rPr>
          <w:sz w:val="28"/>
          <w:szCs w:val="28"/>
          <w:lang w:val="en-US"/>
        </w:rPr>
      </w:pPr>
      <w:r w:rsidRPr="005E0118">
        <w:rPr>
          <w:sz w:val="28"/>
          <w:szCs w:val="28"/>
          <w:lang w:val="en-US"/>
        </w:rPr>
        <w:t>c) documents issued in a State or territory in respect of which the Convention is not in force with Viet Nam, including the Federal Republic of Germany, the Republic of Austria and the Czech Republic; the Kingdom of Thailand until the Convention enters into force for Thailand; Greenland (Kingdom of Denmark); Tokelau (New Zealand); and States not party to the Convention.</w:t>
      </w:r>
    </w:p>
    <w:p w14:paraId="32B3E0C7" w14:textId="0AD499FB" w:rsidR="00C47105" w:rsidRPr="009E524C" w:rsidRDefault="005E0118" w:rsidP="005E0118">
      <w:pPr>
        <w:spacing w:after="140" w:line="300" w:lineRule="auto"/>
        <w:ind w:firstLine="708"/>
        <w:jc w:val="both"/>
        <w:rPr>
          <w:sz w:val="28"/>
          <w:szCs w:val="28"/>
          <w:lang w:val="en-US"/>
        </w:rPr>
      </w:pPr>
      <w:r w:rsidRPr="005E0118">
        <w:rPr>
          <w:sz w:val="28"/>
          <w:szCs w:val="28"/>
          <w:lang w:val="en-US"/>
        </w:rPr>
        <w:t>In such cases, the applicable consular legalisation requirements continue to apply.</w:t>
      </w:r>
    </w:p>
    <w:p w14:paraId="39C301F1" w14:textId="77777777" w:rsidR="00C47105" w:rsidRPr="009E524C" w:rsidRDefault="00000000">
      <w:pPr>
        <w:spacing w:before="160" w:after="80" w:line="300" w:lineRule="auto"/>
        <w:jc w:val="both"/>
        <w:rPr>
          <w:sz w:val="28"/>
          <w:szCs w:val="28"/>
          <w:lang w:val="en-US"/>
        </w:rPr>
      </w:pPr>
      <w:r w:rsidRPr="009E524C">
        <w:rPr>
          <w:b/>
          <w:bCs/>
          <w:sz w:val="28"/>
          <w:szCs w:val="28"/>
          <w:lang w:val="en-US"/>
        </w:rPr>
        <w:t>6. Documents legalised before 11 September 2026</w:t>
      </w:r>
    </w:p>
    <w:p w14:paraId="69AEB177" w14:textId="77777777" w:rsidR="005E0118" w:rsidRDefault="005E0118" w:rsidP="009E524C">
      <w:pPr>
        <w:spacing w:after="140" w:line="300" w:lineRule="auto"/>
        <w:ind w:firstLine="708"/>
        <w:jc w:val="both"/>
        <w:rPr>
          <w:sz w:val="28"/>
          <w:szCs w:val="28"/>
        </w:rPr>
      </w:pPr>
      <w:r w:rsidRPr="005E0118">
        <w:rPr>
          <w:sz w:val="28"/>
          <w:szCs w:val="28"/>
        </w:rPr>
        <w:t>Documents legalised through consular channels before 11 September 2026 remain valid for use in Viet Nam in accordance with applicable Vietnamese laws and regulations. There is no need to obtain an Apostille solely because the Apostille Convention enters into force for Viet Nam on 11 September 2026.</w:t>
      </w:r>
    </w:p>
    <w:p w14:paraId="72759AFF" w14:textId="77777777" w:rsidR="005E0118" w:rsidRPr="005E0118" w:rsidRDefault="005E0118" w:rsidP="005E0118">
      <w:pPr>
        <w:spacing w:after="140" w:line="300" w:lineRule="auto"/>
        <w:ind w:firstLine="708"/>
        <w:jc w:val="both"/>
        <w:rPr>
          <w:sz w:val="28"/>
          <w:szCs w:val="28"/>
          <w:lang w:val="en-US"/>
        </w:rPr>
      </w:pPr>
      <w:r w:rsidRPr="005E0118">
        <w:rPr>
          <w:sz w:val="28"/>
          <w:szCs w:val="28"/>
          <w:lang w:val="en-US"/>
        </w:rPr>
        <w:t>Apostilles issued by a competent Norwegian authority before 11 September 2026 for documents intended for use in Viet Nam may be accepted from 11 September 2026, subject to the applicable requirements of the Apostille Convention and Vietnamese law.</w:t>
      </w:r>
    </w:p>
    <w:p w14:paraId="51E3EC70" w14:textId="77777777" w:rsidR="00C47105" w:rsidRPr="009E524C" w:rsidRDefault="00000000">
      <w:pPr>
        <w:spacing w:before="160" w:after="80" w:line="300" w:lineRule="auto"/>
        <w:jc w:val="both"/>
        <w:rPr>
          <w:sz w:val="28"/>
          <w:szCs w:val="28"/>
          <w:lang w:val="en-US"/>
        </w:rPr>
      </w:pPr>
      <w:r w:rsidRPr="009E524C">
        <w:rPr>
          <w:b/>
          <w:bCs/>
          <w:sz w:val="28"/>
          <w:szCs w:val="28"/>
          <w:lang w:val="en-US"/>
        </w:rPr>
        <w:t>7. Competent authority for the issuance of Apostilles in Norway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19"/>
        <w:gridCol w:w="6343"/>
      </w:tblGrid>
      <w:tr w:rsidR="00C47105" w:rsidRPr="009E524C" w14:paraId="7E9F9D34" w14:textId="77777777">
        <w:tc>
          <w:tcPr>
            <w:tcW w:w="15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FF26CB0" w14:textId="77777777" w:rsidR="00C47105" w:rsidRPr="009E524C" w:rsidRDefault="00000000" w:rsidP="009E524C">
            <w:pPr>
              <w:spacing w:line="300" w:lineRule="auto"/>
              <w:jc w:val="center"/>
              <w:rPr>
                <w:sz w:val="28"/>
                <w:szCs w:val="28"/>
              </w:rPr>
            </w:pPr>
            <w:r w:rsidRPr="009E524C">
              <w:rPr>
                <w:b/>
                <w:bCs/>
                <w:sz w:val="28"/>
                <w:szCs w:val="28"/>
              </w:rPr>
              <w:t>Item</w:t>
            </w:r>
          </w:p>
        </w:tc>
        <w:tc>
          <w:tcPr>
            <w:tcW w:w="3500" w:type="pct"/>
            <w:tcBorders>
              <w:top w:val="single" w:sz="4" w:space="0" w:color="000000"/>
              <w:left w:val="single" w:sz="4" w:space="0" w:color="000000"/>
              <w:bottom w:val="single" w:sz="4" w:space="0" w:color="000000"/>
              <w:right w:val="single" w:sz="4" w:space="0" w:color="000000"/>
            </w:tcBorders>
            <w:vAlign w:val="center"/>
          </w:tcPr>
          <w:p w14:paraId="02407A47" w14:textId="77777777" w:rsidR="00C47105" w:rsidRPr="009E524C" w:rsidRDefault="00000000" w:rsidP="009E524C">
            <w:pPr>
              <w:spacing w:line="300" w:lineRule="auto"/>
              <w:jc w:val="center"/>
              <w:rPr>
                <w:sz w:val="28"/>
                <w:szCs w:val="28"/>
              </w:rPr>
            </w:pPr>
            <w:r w:rsidRPr="009E524C">
              <w:rPr>
                <w:sz w:val="28"/>
                <w:szCs w:val="28"/>
              </w:rPr>
              <w:t>Details</w:t>
            </w:r>
          </w:p>
        </w:tc>
      </w:tr>
      <w:tr w:rsidR="00C47105" w:rsidRPr="0021154C" w14:paraId="3BDC799A" w14:textId="77777777">
        <w:tc>
          <w:tcPr>
            <w:tcW w:w="15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C5EC290" w14:textId="77777777" w:rsidR="00C47105" w:rsidRPr="009E524C" w:rsidRDefault="00000000" w:rsidP="009E524C">
            <w:pPr>
              <w:spacing w:line="300" w:lineRule="auto"/>
              <w:jc w:val="center"/>
              <w:rPr>
                <w:sz w:val="28"/>
                <w:szCs w:val="28"/>
              </w:rPr>
            </w:pPr>
            <w:r w:rsidRPr="009E524C">
              <w:rPr>
                <w:b/>
                <w:bCs/>
                <w:sz w:val="28"/>
                <w:szCs w:val="28"/>
              </w:rPr>
              <w:t>Name of the authority</w:t>
            </w:r>
          </w:p>
        </w:tc>
        <w:tc>
          <w:tcPr>
            <w:tcW w:w="3500" w:type="pct"/>
            <w:tcBorders>
              <w:top w:val="single" w:sz="4" w:space="0" w:color="000000"/>
              <w:left w:val="single" w:sz="4" w:space="0" w:color="000000"/>
              <w:bottom w:val="single" w:sz="4" w:space="0" w:color="000000"/>
              <w:right w:val="single" w:sz="4" w:space="0" w:color="000000"/>
            </w:tcBorders>
            <w:vAlign w:val="center"/>
          </w:tcPr>
          <w:p w14:paraId="6A5AE3A7" w14:textId="77777777" w:rsidR="00C47105" w:rsidRPr="009E524C" w:rsidRDefault="00000000" w:rsidP="009E524C">
            <w:pPr>
              <w:spacing w:line="300" w:lineRule="auto"/>
              <w:jc w:val="center"/>
              <w:rPr>
                <w:sz w:val="28"/>
                <w:szCs w:val="28"/>
                <w:lang w:val="en-US"/>
              </w:rPr>
            </w:pPr>
            <w:r w:rsidRPr="009E524C">
              <w:rPr>
                <w:sz w:val="28"/>
                <w:szCs w:val="28"/>
                <w:lang w:val="en-US"/>
              </w:rPr>
              <w:t>Statsforvalteren (County Governor, the representative of the Norwegian Government at county level) of the county (fylke) where the document was issued</w:t>
            </w:r>
          </w:p>
        </w:tc>
      </w:tr>
      <w:tr w:rsidR="00C47105" w:rsidRPr="0021154C" w14:paraId="3AA10D66" w14:textId="77777777">
        <w:tc>
          <w:tcPr>
            <w:tcW w:w="15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431CD0F" w14:textId="77777777" w:rsidR="00C47105" w:rsidRPr="009E524C" w:rsidRDefault="00000000" w:rsidP="009E524C">
            <w:pPr>
              <w:spacing w:line="300" w:lineRule="auto"/>
              <w:jc w:val="center"/>
              <w:rPr>
                <w:sz w:val="28"/>
                <w:szCs w:val="28"/>
              </w:rPr>
            </w:pPr>
            <w:r w:rsidRPr="009E524C">
              <w:rPr>
                <w:b/>
                <w:bCs/>
                <w:sz w:val="28"/>
                <w:szCs w:val="28"/>
              </w:rPr>
              <w:lastRenderedPageBreak/>
              <w:t>Address</w:t>
            </w:r>
          </w:p>
        </w:tc>
        <w:tc>
          <w:tcPr>
            <w:tcW w:w="3500" w:type="pct"/>
            <w:tcBorders>
              <w:top w:val="single" w:sz="4" w:space="0" w:color="000000"/>
              <w:left w:val="single" w:sz="4" w:space="0" w:color="000000"/>
              <w:bottom w:val="single" w:sz="4" w:space="0" w:color="000000"/>
              <w:right w:val="single" w:sz="4" w:space="0" w:color="000000"/>
            </w:tcBorders>
            <w:vAlign w:val="center"/>
          </w:tcPr>
          <w:p w14:paraId="55947032" w14:textId="77777777" w:rsidR="00C47105" w:rsidRPr="009E524C" w:rsidRDefault="00000000" w:rsidP="009E524C">
            <w:pPr>
              <w:spacing w:line="300" w:lineRule="auto"/>
              <w:jc w:val="center"/>
              <w:rPr>
                <w:sz w:val="28"/>
                <w:szCs w:val="28"/>
                <w:lang w:val="en-US"/>
              </w:rPr>
            </w:pPr>
            <w:r w:rsidRPr="009E524C">
              <w:rPr>
                <w:sz w:val="28"/>
                <w:szCs w:val="28"/>
                <w:lang w:val="en-US"/>
              </w:rPr>
              <w:t>Norway has a Statsforvalteren office for each county (fylke); please look up the office responsible for the county where the document was issued at the website below</w:t>
            </w:r>
          </w:p>
        </w:tc>
      </w:tr>
      <w:tr w:rsidR="00C47105" w:rsidRPr="0021154C" w14:paraId="5BDCBA38" w14:textId="77777777">
        <w:tc>
          <w:tcPr>
            <w:tcW w:w="15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F8BD6B9" w14:textId="77777777" w:rsidR="00C47105" w:rsidRPr="009E524C" w:rsidRDefault="00000000" w:rsidP="009E524C">
            <w:pPr>
              <w:spacing w:line="300" w:lineRule="auto"/>
              <w:jc w:val="center"/>
              <w:rPr>
                <w:sz w:val="28"/>
                <w:szCs w:val="28"/>
              </w:rPr>
            </w:pPr>
            <w:r w:rsidRPr="009E524C">
              <w:rPr>
                <w:b/>
                <w:bCs/>
                <w:sz w:val="28"/>
                <w:szCs w:val="28"/>
              </w:rPr>
              <w:t>Telephone, e-mail</w:t>
            </w:r>
          </w:p>
        </w:tc>
        <w:tc>
          <w:tcPr>
            <w:tcW w:w="3500" w:type="pct"/>
            <w:tcBorders>
              <w:top w:val="single" w:sz="4" w:space="0" w:color="000000"/>
              <w:left w:val="single" w:sz="4" w:space="0" w:color="000000"/>
              <w:bottom w:val="single" w:sz="4" w:space="0" w:color="000000"/>
              <w:right w:val="single" w:sz="4" w:space="0" w:color="000000"/>
            </w:tcBorders>
            <w:vAlign w:val="center"/>
          </w:tcPr>
          <w:p w14:paraId="42B95AC9" w14:textId="77777777" w:rsidR="00C47105" w:rsidRPr="009E524C" w:rsidRDefault="00000000" w:rsidP="009E524C">
            <w:pPr>
              <w:spacing w:line="300" w:lineRule="auto"/>
              <w:jc w:val="center"/>
              <w:rPr>
                <w:sz w:val="28"/>
                <w:szCs w:val="28"/>
                <w:lang w:val="en-US"/>
              </w:rPr>
            </w:pPr>
            <w:r w:rsidRPr="009E524C">
              <w:rPr>
                <w:sz w:val="28"/>
                <w:szCs w:val="28"/>
                <w:lang w:val="en-US"/>
              </w:rPr>
              <w:t>Varies by office (see details at the website below)</w:t>
            </w:r>
          </w:p>
        </w:tc>
      </w:tr>
      <w:tr w:rsidR="00C47105" w:rsidRPr="0021154C" w14:paraId="4E68AB77" w14:textId="77777777">
        <w:tc>
          <w:tcPr>
            <w:tcW w:w="15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DE0D115" w14:textId="77777777" w:rsidR="00C47105" w:rsidRPr="009E524C" w:rsidRDefault="00000000" w:rsidP="009E524C">
            <w:pPr>
              <w:spacing w:line="300" w:lineRule="auto"/>
              <w:jc w:val="center"/>
              <w:rPr>
                <w:sz w:val="28"/>
                <w:szCs w:val="28"/>
              </w:rPr>
            </w:pPr>
            <w:r w:rsidRPr="009E524C">
              <w:rPr>
                <w:b/>
                <w:bCs/>
                <w:sz w:val="28"/>
                <w:szCs w:val="28"/>
              </w:rPr>
              <w:t>Website</w:t>
            </w:r>
          </w:p>
        </w:tc>
        <w:tc>
          <w:tcPr>
            <w:tcW w:w="3500" w:type="pct"/>
            <w:tcBorders>
              <w:top w:val="single" w:sz="4" w:space="0" w:color="000000"/>
              <w:left w:val="single" w:sz="4" w:space="0" w:color="000000"/>
              <w:bottom w:val="single" w:sz="4" w:space="0" w:color="000000"/>
              <w:right w:val="single" w:sz="4" w:space="0" w:color="000000"/>
            </w:tcBorders>
            <w:vAlign w:val="center"/>
          </w:tcPr>
          <w:p w14:paraId="74C1EB31" w14:textId="77777777" w:rsidR="00C47105" w:rsidRPr="009E524C" w:rsidRDefault="00000000" w:rsidP="009E524C">
            <w:pPr>
              <w:spacing w:line="300" w:lineRule="auto"/>
              <w:jc w:val="center"/>
              <w:rPr>
                <w:sz w:val="28"/>
                <w:szCs w:val="28"/>
                <w:lang w:val="en-US"/>
              </w:rPr>
            </w:pPr>
            <w:r w:rsidRPr="009E524C">
              <w:rPr>
                <w:sz w:val="28"/>
                <w:szCs w:val="28"/>
                <w:lang w:val="en-US"/>
              </w:rPr>
              <w:t>https://www.statsforvalteren.no/en/ (select the county where the document was issued for specific contact details)</w:t>
            </w:r>
          </w:p>
        </w:tc>
      </w:tr>
      <w:tr w:rsidR="00C47105" w:rsidRPr="009E524C" w14:paraId="0162C14A" w14:textId="77777777">
        <w:tc>
          <w:tcPr>
            <w:tcW w:w="15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086C707" w14:textId="77777777" w:rsidR="00C47105" w:rsidRPr="009E524C" w:rsidRDefault="00000000" w:rsidP="009E524C">
            <w:pPr>
              <w:spacing w:line="300" w:lineRule="auto"/>
              <w:jc w:val="center"/>
              <w:rPr>
                <w:sz w:val="28"/>
                <w:szCs w:val="28"/>
              </w:rPr>
            </w:pPr>
            <w:r w:rsidRPr="009E524C">
              <w:rPr>
                <w:b/>
                <w:bCs/>
                <w:sz w:val="28"/>
                <w:szCs w:val="28"/>
              </w:rPr>
              <w:t>e-Register (online verification)</w:t>
            </w:r>
          </w:p>
        </w:tc>
        <w:tc>
          <w:tcPr>
            <w:tcW w:w="3500" w:type="pct"/>
            <w:tcBorders>
              <w:top w:val="single" w:sz="4" w:space="0" w:color="000000"/>
              <w:left w:val="single" w:sz="4" w:space="0" w:color="000000"/>
              <w:bottom w:val="single" w:sz="4" w:space="0" w:color="000000"/>
              <w:right w:val="single" w:sz="4" w:space="0" w:color="000000"/>
            </w:tcBorders>
            <w:vAlign w:val="center"/>
          </w:tcPr>
          <w:p w14:paraId="6D8E265D" w14:textId="77777777" w:rsidR="00C47105" w:rsidRPr="009E524C" w:rsidRDefault="00000000" w:rsidP="009E524C">
            <w:pPr>
              <w:spacing w:line="300" w:lineRule="auto"/>
              <w:jc w:val="center"/>
              <w:rPr>
                <w:sz w:val="28"/>
                <w:szCs w:val="28"/>
              </w:rPr>
            </w:pPr>
            <w:r w:rsidRPr="009E524C">
              <w:rPr>
                <w:sz w:val="28"/>
                <w:szCs w:val="28"/>
              </w:rPr>
              <w:t>N/A</w:t>
            </w:r>
          </w:p>
        </w:tc>
      </w:tr>
    </w:tbl>
    <w:p w14:paraId="449DDEF7" w14:textId="77777777" w:rsidR="00C47105" w:rsidRPr="009E524C" w:rsidRDefault="00000000">
      <w:pPr>
        <w:spacing w:before="160" w:after="80" w:line="300" w:lineRule="auto"/>
        <w:jc w:val="both"/>
        <w:rPr>
          <w:sz w:val="28"/>
          <w:szCs w:val="28"/>
        </w:rPr>
      </w:pPr>
      <w:r w:rsidRPr="009E524C">
        <w:rPr>
          <w:b/>
          <w:bCs/>
          <w:sz w:val="28"/>
          <w:szCs w:val="28"/>
        </w:rPr>
        <w:t>8. Contact</w:t>
      </w:r>
    </w:p>
    <w:p w14:paraId="777F9494" w14:textId="404457B3" w:rsidR="00C47105" w:rsidRPr="009E524C" w:rsidRDefault="00000000" w:rsidP="009E524C">
      <w:pPr>
        <w:spacing w:after="140" w:line="300" w:lineRule="auto"/>
        <w:ind w:firstLine="708"/>
        <w:jc w:val="both"/>
        <w:rPr>
          <w:sz w:val="28"/>
          <w:szCs w:val="28"/>
          <w:lang w:val="en-US"/>
        </w:rPr>
      </w:pPr>
      <w:r w:rsidRPr="009E524C">
        <w:rPr>
          <w:sz w:val="28"/>
          <w:szCs w:val="28"/>
          <w:lang w:val="en-US"/>
        </w:rPr>
        <w:t>For further information, please contact the Consular Section, Embassy of Viet Nam in Norway; address</w:t>
      </w:r>
      <w:r w:rsidR="009E524C">
        <w:rPr>
          <w:sz w:val="28"/>
          <w:szCs w:val="28"/>
          <w:lang w:val="en-US"/>
        </w:rPr>
        <w:t>:</w:t>
      </w:r>
      <w:r w:rsidRPr="009E524C">
        <w:rPr>
          <w:sz w:val="28"/>
          <w:szCs w:val="28"/>
          <w:lang w:val="en-US"/>
        </w:rPr>
        <w:t xml:space="preserve"> St. Olavs Gate 21C, 0165 Oslo, Norway; telephone +47 22 20 33 00; e-mail</w:t>
      </w:r>
      <w:r w:rsidR="009E524C">
        <w:rPr>
          <w:sz w:val="28"/>
          <w:szCs w:val="28"/>
          <w:lang w:val="en-US"/>
        </w:rPr>
        <w:t>:</w:t>
      </w:r>
      <w:r w:rsidRPr="009E524C">
        <w:rPr>
          <w:sz w:val="28"/>
          <w:szCs w:val="28"/>
          <w:lang w:val="en-US"/>
        </w:rPr>
        <w:t xml:space="preserve"> vietnamnorway@gmail.com; website</w:t>
      </w:r>
      <w:r w:rsidR="009E524C">
        <w:rPr>
          <w:sz w:val="28"/>
          <w:szCs w:val="28"/>
          <w:lang w:val="en-US"/>
        </w:rPr>
        <w:t>: vietnamembassy.no</w:t>
      </w:r>
      <w:r w:rsidR="003E2EB6">
        <w:rPr>
          <w:sz w:val="28"/>
          <w:szCs w:val="28"/>
          <w:lang w:val="en-US"/>
        </w:rPr>
        <w:t xml:space="preserve"> </w:t>
      </w:r>
    </w:p>
    <w:p w14:paraId="7473D7D1" w14:textId="77777777" w:rsidR="00C47105" w:rsidRPr="00B0617A" w:rsidRDefault="00000000" w:rsidP="00B0617A">
      <w:pPr>
        <w:spacing w:before="160" w:after="240" w:line="300" w:lineRule="auto"/>
        <w:ind w:firstLine="708"/>
        <w:jc w:val="both"/>
        <w:rPr>
          <w:sz w:val="28"/>
          <w:szCs w:val="28"/>
          <w:lang w:val="en-US"/>
        </w:rPr>
      </w:pPr>
      <w:r w:rsidRPr="00B0617A">
        <w:rPr>
          <w:sz w:val="28"/>
          <w:szCs w:val="28"/>
          <w:lang w:val="en-US"/>
        </w:rPr>
        <w:t>Thank you for your attention.</w:t>
      </w:r>
    </w:p>
    <w:p w14:paraId="47144131" w14:textId="77777777" w:rsidR="00990262" w:rsidRDefault="00000000" w:rsidP="00990262">
      <w:pPr>
        <w:spacing w:after="120"/>
        <w:ind w:left="4003"/>
        <w:jc w:val="right"/>
        <w:rPr>
          <w:b/>
          <w:bCs/>
          <w:sz w:val="28"/>
          <w:szCs w:val="28"/>
          <w:lang w:val="en-US"/>
        </w:rPr>
      </w:pPr>
      <w:r w:rsidRPr="009E524C">
        <w:rPr>
          <w:i/>
          <w:iCs/>
          <w:sz w:val="28"/>
          <w:szCs w:val="28"/>
          <w:lang w:val="en-US"/>
        </w:rPr>
        <w:t>Oslo,</w:t>
      </w:r>
      <w:r w:rsidR="00B0617A">
        <w:rPr>
          <w:i/>
          <w:iCs/>
          <w:sz w:val="28"/>
          <w:szCs w:val="28"/>
          <w:lang w:val="en-US"/>
        </w:rPr>
        <w:t xml:space="preserve"> 9</w:t>
      </w:r>
      <w:r w:rsidR="00B0617A" w:rsidRPr="00B0617A">
        <w:rPr>
          <w:i/>
          <w:iCs/>
          <w:sz w:val="28"/>
          <w:szCs w:val="28"/>
          <w:vertAlign w:val="superscript"/>
          <w:lang w:val="en-US"/>
        </w:rPr>
        <w:t>th</w:t>
      </w:r>
      <w:r w:rsidR="00B0617A">
        <w:rPr>
          <w:i/>
          <w:iCs/>
          <w:sz w:val="28"/>
          <w:szCs w:val="28"/>
          <w:lang w:val="en-US"/>
        </w:rPr>
        <w:t xml:space="preserve"> </w:t>
      </w:r>
      <w:r w:rsidRPr="009E524C">
        <w:rPr>
          <w:i/>
          <w:iCs/>
          <w:sz w:val="28"/>
          <w:szCs w:val="28"/>
          <w:lang w:val="en-US"/>
        </w:rPr>
        <w:t>September 2026</w:t>
      </w:r>
      <w:r w:rsidR="00990262" w:rsidRPr="00990262">
        <w:rPr>
          <w:b/>
          <w:bCs/>
          <w:sz w:val="28"/>
          <w:szCs w:val="28"/>
          <w:lang w:val="en-US"/>
        </w:rPr>
        <w:t xml:space="preserve"> </w:t>
      </w:r>
    </w:p>
    <w:p w14:paraId="6B217B56" w14:textId="7658C897" w:rsidR="00990262" w:rsidRPr="009E524C" w:rsidRDefault="00990262" w:rsidP="00990262">
      <w:pPr>
        <w:spacing w:after="120"/>
        <w:ind w:left="4003"/>
        <w:jc w:val="right"/>
        <w:rPr>
          <w:sz w:val="28"/>
          <w:szCs w:val="28"/>
          <w:lang w:val="en-US"/>
        </w:rPr>
      </w:pPr>
      <w:r w:rsidRPr="009E524C">
        <w:rPr>
          <w:b/>
          <w:bCs/>
          <w:sz w:val="28"/>
          <w:szCs w:val="28"/>
          <w:lang w:val="en-US"/>
        </w:rPr>
        <w:t>EMBASSY OF VIET NAM IN NORWAY</w:t>
      </w:r>
    </w:p>
    <w:p w14:paraId="32EB28E9" w14:textId="7E858A20" w:rsidR="00990262" w:rsidRDefault="00990262" w:rsidP="00990262">
      <w:pPr>
        <w:spacing w:after="700"/>
        <w:ind w:left="4000"/>
        <w:jc w:val="right"/>
        <w:rPr>
          <w:i/>
          <w:iCs/>
          <w:sz w:val="28"/>
          <w:szCs w:val="28"/>
          <w:lang w:val="en-US"/>
        </w:rPr>
      </w:pPr>
    </w:p>
    <w:p w14:paraId="028D3051" w14:textId="77777777" w:rsidR="00990262" w:rsidRPr="009E524C" w:rsidRDefault="00990262">
      <w:pPr>
        <w:spacing w:after="700"/>
        <w:ind w:left="4000"/>
        <w:jc w:val="right"/>
        <w:rPr>
          <w:sz w:val="28"/>
          <w:szCs w:val="28"/>
          <w:lang w:val="en-US"/>
        </w:rPr>
      </w:pPr>
    </w:p>
    <w:sectPr w:rsidR="00990262" w:rsidRPr="009E524C">
      <w:pgSz w:w="11907" w:h="16840"/>
      <w:pgMar w:top="1134"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809C2"/>
    <w:multiLevelType w:val="hybridMultilevel"/>
    <w:tmpl w:val="0F4C45F6"/>
    <w:lvl w:ilvl="0" w:tplc="5D7CF300">
      <w:start w:val="1"/>
      <w:numFmt w:val="bullet"/>
      <w:lvlText w:val="●"/>
      <w:lvlJc w:val="left"/>
      <w:pPr>
        <w:ind w:left="720" w:hanging="360"/>
      </w:pPr>
    </w:lvl>
    <w:lvl w:ilvl="1" w:tplc="067076C2">
      <w:start w:val="1"/>
      <w:numFmt w:val="bullet"/>
      <w:lvlText w:val="○"/>
      <w:lvlJc w:val="left"/>
      <w:pPr>
        <w:ind w:left="1440" w:hanging="360"/>
      </w:pPr>
    </w:lvl>
    <w:lvl w:ilvl="2" w:tplc="774C00B2">
      <w:start w:val="1"/>
      <w:numFmt w:val="bullet"/>
      <w:lvlText w:val="■"/>
      <w:lvlJc w:val="left"/>
      <w:pPr>
        <w:ind w:left="2160" w:hanging="360"/>
      </w:pPr>
    </w:lvl>
    <w:lvl w:ilvl="3" w:tplc="24541332">
      <w:start w:val="1"/>
      <w:numFmt w:val="bullet"/>
      <w:lvlText w:val="●"/>
      <w:lvlJc w:val="left"/>
      <w:pPr>
        <w:ind w:left="2880" w:hanging="360"/>
      </w:pPr>
    </w:lvl>
    <w:lvl w:ilvl="4" w:tplc="E20464F6">
      <w:start w:val="1"/>
      <w:numFmt w:val="bullet"/>
      <w:lvlText w:val="○"/>
      <w:lvlJc w:val="left"/>
      <w:pPr>
        <w:ind w:left="3600" w:hanging="360"/>
      </w:pPr>
    </w:lvl>
    <w:lvl w:ilvl="5" w:tplc="C7B2868E">
      <w:start w:val="1"/>
      <w:numFmt w:val="bullet"/>
      <w:lvlText w:val="■"/>
      <w:lvlJc w:val="left"/>
      <w:pPr>
        <w:ind w:left="4320" w:hanging="360"/>
      </w:pPr>
    </w:lvl>
    <w:lvl w:ilvl="6" w:tplc="8DF8D9A4">
      <w:start w:val="1"/>
      <w:numFmt w:val="bullet"/>
      <w:lvlText w:val="●"/>
      <w:lvlJc w:val="left"/>
      <w:pPr>
        <w:ind w:left="5040" w:hanging="360"/>
      </w:pPr>
    </w:lvl>
    <w:lvl w:ilvl="7" w:tplc="1CA64F5A">
      <w:start w:val="1"/>
      <w:numFmt w:val="bullet"/>
      <w:lvlText w:val="●"/>
      <w:lvlJc w:val="left"/>
      <w:pPr>
        <w:ind w:left="5760" w:hanging="360"/>
      </w:pPr>
    </w:lvl>
    <w:lvl w:ilvl="8" w:tplc="959E6936">
      <w:start w:val="1"/>
      <w:numFmt w:val="bullet"/>
      <w:lvlText w:val="●"/>
      <w:lvlJc w:val="left"/>
      <w:pPr>
        <w:ind w:left="6480" w:hanging="360"/>
      </w:pPr>
    </w:lvl>
  </w:abstractNum>
  <w:num w:numId="1" w16cid:durableId="34127674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105"/>
    <w:rsid w:val="0021154C"/>
    <w:rsid w:val="003E2EB6"/>
    <w:rsid w:val="005E0118"/>
    <w:rsid w:val="00673DB4"/>
    <w:rsid w:val="006D2919"/>
    <w:rsid w:val="00831C47"/>
    <w:rsid w:val="00990262"/>
    <w:rsid w:val="009E524C"/>
    <w:rsid w:val="00B0617A"/>
    <w:rsid w:val="00BE73F3"/>
    <w:rsid w:val="00C02994"/>
    <w:rsid w:val="00C47105"/>
    <w:rsid w:val="00D436A8"/>
    <w:rsid w:val="00FB58D1"/>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603F5"/>
  <w15:docId w15:val="{FA100DDE-A185-4F46-A94D-BCC8DF887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b-NO" w:eastAsia="nb-N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9E5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662</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TUẤN LÊ NGỌC</cp:lastModifiedBy>
  <cp:revision>5</cp:revision>
  <dcterms:created xsi:type="dcterms:W3CDTF">2026-09-09T14:46:00Z</dcterms:created>
  <dcterms:modified xsi:type="dcterms:W3CDTF">2026-09-09T14:55:00Z</dcterms:modified>
</cp:coreProperties>
</file>